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F9B5E" w14:textId="77777777" w:rsidR="00090B42" w:rsidRPr="00F57073" w:rsidRDefault="00090B42" w:rsidP="00090B42">
      <w:pPr>
        <w:keepNext/>
        <w:ind w:firstLine="0"/>
        <w:jc w:val="center"/>
        <w:outlineLvl w:val="2"/>
        <w:rPr>
          <w:rFonts w:eastAsia="Times New Roman"/>
          <w:b/>
          <w:lang w:eastAsia="ru-RU"/>
        </w:rPr>
      </w:pPr>
      <w:r w:rsidRPr="00F57073">
        <w:rPr>
          <w:rFonts w:eastAsia="Times New Roman"/>
          <w:b/>
          <w:lang w:eastAsia="ru-RU"/>
        </w:rPr>
        <w:t xml:space="preserve">Отчет главы </w:t>
      </w:r>
    </w:p>
    <w:p w14:paraId="652830E6" w14:textId="6E2D20E2" w:rsidR="00090B42" w:rsidRPr="00F57073" w:rsidRDefault="00B61331" w:rsidP="00090B42">
      <w:pPr>
        <w:keepNext/>
        <w:ind w:firstLine="0"/>
        <w:jc w:val="center"/>
        <w:outlineLvl w:val="2"/>
        <w:rPr>
          <w:rFonts w:eastAsia="Times New Roman"/>
          <w:b/>
          <w:lang w:eastAsia="ru-RU"/>
        </w:rPr>
      </w:pPr>
      <w:r>
        <w:rPr>
          <w:rFonts w:eastAsia="Times New Roman"/>
          <w:b/>
          <w:lang w:eastAsia="ru-RU"/>
        </w:rPr>
        <w:t>в</w:t>
      </w:r>
      <w:r w:rsidRPr="00B61331">
        <w:rPr>
          <w:rFonts w:eastAsia="Times New Roman"/>
          <w:b/>
          <w:lang w:eastAsia="ru-RU"/>
        </w:rPr>
        <w:t>нутригородско</w:t>
      </w:r>
      <w:r>
        <w:rPr>
          <w:rFonts w:eastAsia="Times New Roman"/>
          <w:b/>
          <w:lang w:eastAsia="ru-RU"/>
        </w:rPr>
        <w:t>го</w:t>
      </w:r>
      <w:r w:rsidRPr="00B61331">
        <w:rPr>
          <w:rFonts w:eastAsia="Times New Roman"/>
          <w:b/>
          <w:lang w:eastAsia="ru-RU"/>
        </w:rPr>
        <w:t xml:space="preserve"> муниципально</w:t>
      </w:r>
      <w:r>
        <w:rPr>
          <w:rFonts w:eastAsia="Times New Roman"/>
          <w:b/>
          <w:lang w:eastAsia="ru-RU"/>
        </w:rPr>
        <w:t>го</w:t>
      </w:r>
      <w:r w:rsidRPr="00B61331">
        <w:rPr>
          <w:rFonts w:eastAsia="Times New Roman"/>
          <w:b/>
          <w:lang w:eastAsia="ru-RU"/>
        </w:rPr>
        <w:t xml:space="preserve"> образовани</w:t>
      </w:r>
      <w:r>
        <w:rPr>
          <w:rFonts w:eastAsia="Times New Roman"/>
          <w:b/>
          <w:lang w:eastAsia="ru-RU"/>
        </w:rPr>
        <w:t>я</w:t>
      </w:r>
      <w:r w:rsidRPr="00B61331">
        <w:rPr>
          <w:rFonts w:eastAsia="Times New Roman"/>
          <w:b/>
          <w:lang w:eastAsia="ru-RU"/>
        </w:rPr>
        <w:t xml:space="preserve"> – муниципальн</w:t>
      </w:r>
      <w:r w:rsidR="00796D1B">
        <w:rPr>
          <w:rFonts w:eastAsia="Times New Roman"/>
          <w:b/>
          <w:lang w:eastAsia="ru-RU"/>
        </w:rPr>
        <w:t>ого</w:t>
      </w:r>
      <w:r w:rsidRPr="00B61331">
        <w:rPr>
          <w:rFonts w:eastAsia="Times New Roman"/>
          <w:b/>
          <w:lang w:eastAsia="ru-RU"/>
        </w:rPr>
        <w:t xml:space="preserve"> округ</w:t>
      </w:r>
      <w:r w:rsidR="00796D1B">
        <w:rPr>
          <w:rFonts w:eastAsia="Times New Roman"/>
          <w:b/>
          <w:lang w:eastAsia="ru-RU"/>
        </w:rPr>
        <w:t>а</w:t>
      </w:r>
      <w:r w:rsidRPr="00B61331">
        <w:rPr>
          <w:rFonts w:eastAsia="Times New Roman"/>
          <w:b/>
          <w:lang w:eastAsia="ru-RU"/>
        </w:rPr>
        <w:t xml:space="preserve"> Восточное Измайлово в городе Москве</w:t>
      </w:r>
      <w:r w:rsidR="00090B42" w:rsidRPr="00F57073">
        <w:rPr>
          <w:rFonts w:eastAsia="Times New Roman"/>
          <w:b/>
          <w:lang w:eastAsia="ru-RU"/>
        </w:rPr>
        <w:t xml:space="preserve"> </w:t>
      </w:r>
    </w:p>
    <w:p w14:paraId="51E8D9E5" w14:textId="77777777" w:rsidR="00090B42" w:rsidRPr="00F57073" w:rsidRDefault="00090B42" w:rsidP="00090B42">
      <w:pPr>
        <w:keepNext/>
        <w:ind w:firstLine="0"/>
        <w:jc w:val="center"/>
        <w:outlineLvl w:val="2"/>
        <w:rPr>
          <w:rFonts w:eastAsia="Times New Roman"/>
          <w:b/>
          <w:lang w:eastAsia="ru-RU"/>
        </w:rPr>
      </w:pPr>
      <w:r w:rsidRPr="00F57073">
        <w:rPr>
          <w:rFonts w:eastAsia="Times New Roman"/>
          <w:b/>
          <w:lang w:eastAsia="ru-RU"/>
        </w:rPr>
        <w:t xml:space="preserve">о результатах своей деятельности </w:t>
      </w:r>
    </w:p>
    <w:p w14:paraId="6CFC0712" w14:textId="088DEBA9" w:rsidR="00090B42" w:rsidRPr="00F57073" w:rsidRDefault="00090B42" w:rsidP="00090B42">
      <w:pPr>
        <w:keepNext/>
        <w:ind w:firstLine="0"/>
        <w:jc w:val="center"/>
        <w:outlineLvl w:val="2"/>
        <w:rPr>
          <w:rFonts w:eastAsia="Times New Roman"/>
          <w:b/>
          <w:bCs/>
          <w:lang w:eastAsia="ru-RU"/>
        </w:rPr>
      </w:pPr>
      <w:r w:rsidRPr="00F57073">
        <w:rPr>
          <w:rFonts w:eastAsia="Times New Roman"/>
          <w:b/>
          <w:lang w:eastAsia="ru-RU"/>
        </w:rPr>
        <w:t>и деятельности аппарата Совета депутатов в 202</w:t>
      </w:r>
      <w:r w:rsidR="00DB5AA5">
        <w:rPr>
          <w:rFonts w:eastAsia="Times New Roman"/>
          <w:b/>
          <w:lang w:eastAsia="ru-RU"/>
        </w:rPr>
        <w:t>5</w:t>
      </w:r>
      <w:r w:rsidRPr="00F57073">
        <w:rPr>
          <w:rFonts w:eastAsia="Times New Roman"/>
          <w:b/>
          <w:lang w:eastAsia="ru-RU"/>
        </w:rPr>
        <w:t xml:space="preserve"> году</w:t>
      </w:r>
    </w:p>
    <w:p w14:paraId="73BCEED0" w14:textId="1341CA37" w:rsidR="00090B42" w:rsidRDefault="00090B42" w:rsidP="00090B42">
      <w:pPr>
        <w:ind w:firstLine="0"/>
        <w:rPr>
          <w:rFonts w:eastAsia="Times New Roman"/>
          <w:lang w:eastAsia="ru-RU"/>
        </w:rPr>
      </w:pPr>
    </w:p>
    <w:p w14:paraId="38EE8BFE" w14:textId="327D552F" w:rsidR="00796D1B" w:rsidRDefault="00796D1B" w:rsidP="00090B42">
      <w:pPr>
        <w:ind w:firstLine="0"/>
        <w:rPr>
          <w:rFonts w:eastAsia="Times New Roman"/>
          <w:lang w:eastAsia="ru-RU"/>
        </w:rPr>
      </w:pPr>
    </w:p>
    <w:p w14:paraId="0D39B19C" w14:textId="77777777" w:rsidR="00796D1B" w:rsidRDefault="00796D1B" w:rsidP="00090B42">
      <w:pPr>
        <w:ind w:firstLine="0"/>
        <w:rPr>
          <w:rFonts w:eastAsia="Times New Roman"/>
          <w:lang w:eastAsia="ru-RU"/>
        </w:rPr>
      </w:pPr>
    </w:p>
    <w:p w14:paraId="6050305B" w14:textId="77777777" w:rsidR="00796D1B" w:rsidRPr="00796D1B" w:rsidRDefault="00796D1B" w:rsidP="00796D1B">
      <w:pPr>
        <w:ind w:firstLine="0"/>
        <w:jc w:val="center"/>
        <w:rPr>
          <w:rFonts w:eastAsia="Times New Roman"/>
          <w:b/>
          <w:lang w:eastAsia="ru-RU"/>
        </w:rPr>
      </w:pPr>
      <w:r w:rsidRPr="00796D1B">
        <w:rPr>
          <w:rFonts w:eastAsia="Times New Roman"/>
          <w:b/>
          <w:lang w:eastAsia="ru-RU"/>
        </w:rPr>
        <w:t>Уважаемые депутаты!</w:t>
      </w:r>
    </w:p>
    <w:p w14:paraId="7F5BEC4B" w14:textId="77777777" w:rsidR="00796D1B" w:rsidRPr="00796D1B" w:rsidRDefault="00796D1B" w:rsidP="00796D1B">
      <w:pPr>
        <w:ind w:firstLine="0"/>
        <w:jc w:val="center"/>
        <w:rPr>
          <w:rFonts w:eastAsia="Times New Roman"/>
          <w:b/>
          <w:lang w:eastAsia="ru-RU"/>
        </w:rPr>
      </w:pPr>
      <w:r w:rsidRPr="00796D1B">
        <w:rPr>
          <w:rFonts w:eastAsia="Times New Roman"/>
          <w:b/>
          <w:lang w:eastAsia="ru-RU"/>
        </w:rPr>
        <w:t>Уважаемые Жители муниципального округа!</w:t>
      </w:r>
    </w:p>
    <w:p w14:paraId="04850644" w14:textId="77777777" w:rsidR="00796D1B" w:rsidRPr="00796D1B" w:rsidRDefault="00796D1B" w:rsidP="00796D1B">
      <w:pPr>
        <w:ind w:firstLine="0"/>
        <w:rPr>
          <w:rFonts w:eastAsia="Times New Roman"/>
          <w:lang w:eastAsia="ru-RU"/>
        </w:rPr>
      </w:pPr>
    </w:p>
    <w:p w14:paraId="54F6FC74" w14:textId="5681A3BE" w:rsidR="00796D1B" w:rsidRDefault="00796D1B" w:rsidP="00376F0F">
      <w:pPr>
        <w:rPr>
          <w:lang w:eastAsia="ru-RU"/>
        </w:rPr>
      </w:pPr>
      <w:r w:rsidRPr="00796D1B">
        <w:rPr>
          <w:lang w:eastAsia="ru-RU"/>
        </w:rPr>
        <w:t xml:space="preserve">Представляю отчет о своей деятельности и деятельности аппарата Совета депутатов муниципального округа </w:t>
      </w:r>
      <w:r w:rsidRPr="00F57073">
        <w:rPr>
          <w:lang w:eastAsia="ru-RU"/>
        </w:rPr>
        <w:t>Восточное Измайлово</w:t>
      </w:r>
      <w:r w:rsidRPr="00796D1B">
        <w:rPr>
          <w:lang w:eastAsia="ru-RU"/>
        </w:rPr>
        <w:t xml:space="preserve"> (далее – аппарат Совета депутатов, муниципальный округ) за 202</w:t>
      </w:r>
      <w:r>
        <w:rPr>
          <w:lang w:eastAsia="ru-RU"/>
        </w:rPr>
        <w:t>5</w:t>
      </w:r>
      <w:r w:rsidRPr="00796D1B">
        <w:rPr>
          <w:lang w:eastAsia="ru-RU"/>
        </w:rPr>
        <w:t xml:space="preserve"> год.</w:t>
      </w:r>
    </w:p>
    <w:p w14:paraId="7110DF32" w14:textId="63D7B366" w:rsidR="00DB5AA5" w:rsidRDefault="00DB5AA5" w:rsidP="00090B42">
      <w:pPr>
        <w:ind w:firstLine="0"/>
        <w:rPr>
          <w:rFonts w:eastAsia="Times New Roman"/>
          <w:lang w:eastAsia="ru-RU"/>
        </w:rPr>
      </w:pPr>
    </w:p>
    <w:p w14:paraId="0BC50A52" w14:textId="58171F9C" w:rsidR="00376F0F" w:rsidRPr="00376F0F" w:rsidRDefault="00376F0F" w:rsidP="00376F0F">
      <w:pPr>
        <w:ind w:firstLine="708"/>
        <w:rPr>
          <w:rFonts w:eastAsia="Times New Roman"/>
          <w:lang w:eastAsia="ru-RU"/>
        </w:rPr>
      </w:pPr>
      <w:r>
        <w:rPr>
          <w:rFonts w:eastAsia="Times New Roman"/>
          <w:lang w:eastAsia="ru-RU"/>
        </w:rPr>
        <w:t>Г</w:t>
      </w:r>
      <w:r w:rsidRPr="00376F0F">
        <w:rPr>
          <w:rFonts w:eastAsia="Times New Roman"/>
          <w:lang w:eastAsia="ru-RU"/>
        </w:rPr>
        <w:t>лава муниципального округа осуществляет свои полномочия в соответствии с Конституцией Российской Федерации, федеральным законодательством, законодательством города Москвы, Уставом муниципального округа (далее – Устав) и иными муниципальными правовыми актами.</w:t>
      </w:r>
    </w:p>
    <w:p w14:paraId="650A3548" w14:textId="2129B525" w:rsidR="00376F0F" w:rsidRDefault="00376F0F" w:rsidP="00376F0F">
      <w:pPr>
        <w:ind w:firstLine="708"/>
        <w:rPr>
          <w:rFonts w:eastAsia="Times New Roman"/>
          <w:lang w:eastAsia="ru-RU"/>
        </w:rPr>
      </w:pPr>
      <w:r w:rsidRPr="00376F0F">
        <w:rPr>
          <w:rFonts w:eastAsia="Times New Roman"/>
          <w:lang w:eastAsia="ru-RU"/>
        </w:rPr>
        <w:t>В соответствии с Уставом глава муниципального округа является высшим должностным лицом муниципального образования и возглавляет деятельность по осуществлению местного самоуправления на территории муниципального округа, осуществляет свои полномочия на постоянной основе, исполняет полномочия Председателя Совета депутатов и руководителя аппарата Совета депутатов.</w:t>
      </w:r>
    </w:p>
    <w:p w14:paraId="5D748C46" w14:textId="5B364972" w:rsidR="00376F0F" w:rsidRDefault="00376F0F" w:rsidP="00090B42">
      <w:pPr>
        <w:ind w:firstLine="0"/>
        <w:rPr>
          <w:rFonts w:eastAsia="Times New Roman"/>
          <w:lang w:eastAsia="ru-RU"/>
        </w:rPr>
      </w:pPr>
    </w:p>
    <w:p w14:paraId="52DFD6A8" w14:textId="703AD4E7" w:rsidR="00376F0F" w:rsidRDefault="00376F0F" w:rsidP="00090B42">
      <w:pPr>
        <w:ind w:firstLine="0"/>
        <w:rPr>
          <w:rFonts w:eastAsia="Times New Roman"/>
          <w:lang w:eastAsia="ru-RU"/>
        </w:rPr>
      </w:pPr>
    </w:p>
    <w:p w14:paraId="7F6AE80F" w14:textId="0A249557" w:rsidR="00376F0F" w:rsidRPr="00376F0F" w:rsidRDefault="00376F0F" w:rsidP="00376F0F">
      <w:pPr>
        <w:ind w:firstLine="0"/>
        <w:jc w:val="center"/>
        <w:rPr>
          <w:rFonts w:eastAsia="Times New Roman"/>
          <w:b/>
          <w:lang w:eastAsia="ru-RU"/>
        </w:rPr>
      </w:pPr>
      <w:r w:rsidRPr="00376F0F">
        <w:rPr>
          <w:rFonts w:eastAsia="Times New Roman"/>
          <w:b/>
          <w:lang w:eastAsia="ru-RU"/>
        </w:rPr>
        <w:t>Кадровая работа в аппарате Совета депутатов муниципального округа</w:t>
      </w:r>
    </w:p>
    <w:p w14:paraId="43557D16" w14:textId="28C03EF0" w:rsidR="00376F0F" w:rsidRPr="00376F0F" w:rsidRDefault="00376F0F" w:rsidP="00376F0F">
      <w:pPr>
        <w:ind w:firstLine="0"/>
        <w:jc w:val="center"/>
        <w:rPr>
          <w:rFonts w:eastAsia="Times New Roman"/>
          <w:b/>
          <w:lang w:eastAsia="ru-RU"/>
        </w:rPr>
      </w:pPr>
      <w:r w:rsidRPr="00376F0F">
        <w:rPr>
          <w:rFonts w:eastAsia="Times New Roman"/>
          <w:b/>
          <w:lang w:eastAsia="ru-RU"/>
        </w:rPr>
        <w:t>в 202</w:t>
      </w:r>
      <w:r w:rsidR="00B60C49">
        <w:rPr>
          <w:rFonts w:eastAsia="Times New Roman"/>
          <w:b/>
          <w:lang w:eastAsia="ru-RU"/>
        </w:rPr>
        <w:t>5</w:t>
      </w:r>
      <w:r w:rsidRPr="00376F0F">
        <w:rPr>
          <w:rFonts w:eastAsia="Times New Roman"/>
          <w:b/>
          <w:lang w:eastAsia="ru-RU"/>
        </w:rPr>
        <w:t xml:space="preserve"> году</w:t>
      </w:r>
    </w:p>
    <w:p w14:paraId="41AC95BA" w14:textId="77777777" w:rsidR="00376F0F" w:rsidRPr="00376F0F" w:rsidRDefault="00376F0F" w:rsidP="00376F0F">
      <w:pPr>
        <w:ind w:firstLine="0"/>
        <w:rPr>
          <w:rFonts w:eastAsia="Times New Roman"/>
          <w:lang w:eastAsia="ru-RU"/>
        </w:rPr>
      </w:pPr>
    </w:p>
    <w:p w14:paraId="14F8C728" w14:textId="2100304A" w:rsidR="00376F0F" w:rsidRPr="00376F0F" w:rsidRDefault="00376F0F" w:rsidP="00B60C49">
      <w:pPr>
        <w:rPr>
          <w:rFonts w:eastAsia="Times New Roman"/>
          <w:lang w:eastAsia="ru-RU"/>
        </w:rPr>
      </w:pPr>
      <w:r w:rsidRPr="00376F0F">
        <w:rPr>
          <w:rFonts w:eastAsia="Times New Roman"/>
          <w:lang w:eastAsia="ru-RU"/>
        </w:rPr>
        <w:t>Фактическая численность муниципальных служащих в аппарате Совета депутатов по состоянию на 01.01.202</w:t>
      </w:r>
      <w:r w:rsidR="00B60C49">
        <w:rPr>
          <w:rFonts w:eastAsia="Times New Roman"/>
          <w:lang w:eastAsia="ru-RU"/>
        </w:rPr>
        <w:t>6</w:t>
      </w:r>
      <w:r w:rsidRPr="00376F0F">
        <w:rPr>
          <w:rFonts w:eastAsia="Times New Roman"/>
          <w:lang w:eastAsia="ru-RU"/>
        </w:rPr>
        <w:t xml:space="preserve"> г.  - </w:t>
      </w:r>
      <w:r w:rsidR="00B60C49">
        <w:rPr>
          <w:rFonts w:eastAsia="Times New Roman"/>
          <w:lang w:eastAsia="ru-RU"/>
        </w:rPr>
        <w:t>4</w:t>
      </w:r>
      <w:r w:rsidRPr="00376F0F">
        <w:rPr>
          <w:rFonts w:eastAsia="Times New Roman"/>
          <w:lang w:eastAsia="ru-RU"/>
        </w:rPr>
        <w:t xml:space="preserve"> человек</w:t>
      </w:r>
      <w:r w:rsidR="00B60C49">
        <w:rPr>
          <w:rFonts w:eastAsia="Times New Roman"/>
          <w:lang w:eastAsia="ru-RU"/>
        </w:rPr>
        <w:t>а</w:t>
      </w:r>
      <w:r w:rsidRPr="00376F0F">
        <w:rPr>
          <w:rFonts w:eastAsia="Times New Roman"/>
          <w:lang w:eastAsia="ru-RU"/>
        </w:rPr>
        <w:t>.</w:t>
      </w:r>
    </w:p>
    <w:p w14:paraId="26FD010E" w14:textId="77777777" w:rsidR="00376F0F" w:rsidRPr="00376F0F" w:rsidRDefault="00376F0F" w:rsidP="00B60C49">
      <w:pPr>
        <w:rPr>
          <w:rFonts w:eastAsia="Times New Roman"/>
          <w:lang w:eastAsia="ru-RU"/>
        </w:rPr>
      </w:pPr>
      <w:r w:rsidRPr="00376F0F">
        <w:rPr>
          <w:rFonts w:eastAsia="Times New Roman"/>
          <w:lang w:eastAsia="ru-RU"/>
        </w:rPr>
        <w:t>Все сотрудники аппарата Совета депутатов имеют высшее образование.</w:t>
      </w:r>
    </w:p>
    <w:p w14:paraId="531E406A" w14:textId="58DD5B3F" w:rsidR="00376F0F" w:rsidRPr="00376F0F" w:rsidRDefault="00376F0F" w:rsidP="00B60C49">
      <w:pPr>
        <w:rPr>
          <w:rFonts w:eastAsia="Times New Roman"/>
          <w:lang w:eastAsia="ru-RU"/>
        </w:rPr>
      </w:pPr>
      <w:r w:rsidRPr="00376F0F">
        <w:rPr>
          <w:rFonts w:eastAsia="Times New Roman"/>
          <w:lang w:eastAsia="ru-RU"/>
        </w:rPr>
        <w:t>Уволено сотрудников в 202</w:t>
      </w:r>
      <w:r w:rsidR="00B60C49">
        <w:rPr>
          <w:rFonts w:eastAsia="Times New Roman"/>
          <w:lang w:eastAsia="ru-RU"/>
        </w:rPr>
        <w:t>5</w:t>
      </w:r>
      <w:r w:rsidRPr="00376F0F">
        <w:rPr>
          <w:rFonts w:eastAsia="Times New Roman"/>
          <w:lang w:eastAsia="ru-RU"/>
        </w:rPr>
        <w:t xml:space="preserve"> году - нет.</w:t>
      </w:r>
    </w:p>
    <w:p w14:paraId="4A9A038A" w14:textId="592A7B61" w:rsidR="00376F0F" w:rsidRPr="00376F0F" w:rsidRDefault="00376F0F" w:rsidP="00B60C49">
      <w:pPr>
        <w:rPr>
          <w:rFonts w:eastAsia="Times New Roman"/>
          <w:lang w:eastAsia="ru-RU"/>
        </w:rPr>
      </w:pPr>
      <w:r w:rsidRPr="00376F0F">
        <w:rPr>
          <w:rFonts w:eastAsia="Times New Roman"/>
          <w:lang w:eastAsia="ru-RU"/>
        </w:rPr>
        <w:t>Принято сотрудников в 202</w:t>
      </w:r>
      <w:r w:rsidR="00B60C49">
        <w:rPr>
          <w:rFonts w:eastAsia="Times New Roman"/>
          <w:lang w:eastAsia="ru-RU"/>
        </w:rPr>
        <w:t>5</w:t>
      </w:r>
      <w:r w:rsidRPr="00376F0F">
        <w:rPr>
          <w:rFonts w:eastAsia="Times New Roman"/>
          <w:lang w:eastAsia="ru-RU"/>
        </w:rPr>
        <w:t xml:space="preserve"> году - нет.</w:t>
      </w:r>
    </w:p>
    <w:p w14:paraId="64679257" w14:textId="7CE7A5FB" w:rsidR="00B60C49" w:rsidRDefault="00376F0F" w:rsidP="00B60C49">
      <w:pPr>
        <w:rPr>
          <w:rFonts w:eastAsia="Times New Roman"/>
          <w:lang w:eastAsia="ru-RU"/>
        </w:rPr>
      </w:pPr>
      <w:r w:rsidRPr="00376F0F">
        <w:rPr>
          <w:rFonts w:eastAsia="Times New Roman"/>
          <w:lang w:eastAsia="ru-RU"/>
        </w:rPr>
        <w:t xml:space="preserve">Направлены на курсы повышения квалификации и успешно их закончили </w:t>
      </w:r>
      <w:r w:rsidR="00B60C49">
        <w:rPr>
          <w:rFonts w:eastAsia="Times New Roman"/>
          <w:lang w:eastAsia="ru-RU"/>
        </w:rPr>
        <w:t>3</w:t>
      </w:r>
      <w:r w:rsidRPr="00376F0F">
        <w:rPr>
          <w:rFonts w:eastAsia="Times New Roman"/>
          <w:lang w:eastAsia="ru-RU"/>
        </w:rPr>
        <w:t xml:space="preserve"> муниципальных служащих – </w:t>
      </w:r>
      <w:r w:rsidR="00B60C49" w:rsidRPr="00B60C49">
        <w:rPr>
          <w:rFonts w:eastAsia="Times New Roman"/>
          <w:lang w:eastAsia="ru-RU"/>
        </w:rPr>
        <w:t xml:space="preserve">Советник по правовым вопросам </w:t>
      </w:r>
      <w:r w:rsidR="00B60C49">
        <w:rPr>
          <w:rFonts w:eastAsia="Times New Roman"/>
          <w:lang w:eastAsia="ru-RU"/>
        </w:rPr>
        <w:t xml:space="preserve">Емельянов В.Ю., </w:t>
      </w:r>
      <w:r w:rsidR="00B60C49" w:rsidRPr="00B60C49">
        <w:rPr>
          <w:rFonts w:eastAsia="Times New Roman"/>
          <w:lang w:eastAsia="ru-RU"/>
        </w:rPr>
        <w:t>Главный бухгалтер-советник по финансово-экономическим вопросам</w:t>
      </w:r>
      <w:r w:rsidR="00B60C49">
        <w:rPr>
          <w:rFonts w:eastAsia="Times New Roman"/>
          <w:lang w:eastAsia="ru-RU"/>
        </w:rPr>
        <w:t xml:space="preserve"> </w:t>
      </w:r>
      <w:r w:rsidR="00B60C49" w:rsidRPr="00B60C49">
        <w:rPr>
          <w:rFonts w:eastAsia="Times New Roman"/>
          <w:lang w:eastAsia="ru-RU"/>
        </w:rPr>
        <w:t>С</w:t>
      </w:r>
      <w:r w:rsidR="00B60C49">
        <w:rPr>
          <w:rFonts w:eastAsia="Times New Roman"/>
          <w:lang w:eastAsia="ru-RU"/>
        </w:rPr>
        <w:t>имкин А.В., главный специалист по организационной работе Кочерёжкин Н.А.</w:t>
      </w:r>
    </w:p>
    <w:p w14:paraId="75D81941" w14:textId="77777777" w:rsidR="00376F0F" w:rsidRPr="00376F0F" w:rsidRDefault="00376F0F" w:rsidP="00B60C49">
      <w:pPr>
        <w:rPr>
          <w:rFonts w:eastAsia="Times New Roman"/>
          <w:lang w:eastAsia="ru-RU"/>
        </w:rPr>
      </w:pPr>
      <w:r w:rsidRPr="00376F0F">
        <w:rPr>
          <w:rFonts w:eastAsia="Times New Roman"/>
          <w:lang w:eastAsia="ru-RU"/>
        </w:rPr>
        <w:t>Своевременно и в полном объеме представлены в Департамент территориальных органов исполнительной власти города Москвы:</w:t>
      </w:r>
    </w:p>
    <w:p w14:paraId="7E4DC4CD" w14:textId="77777777" w:rsidR="00376F0F" w:rsidRPr="00376F0F" w:rsidRDefault="00376F0F" w:rsidP="00B60C49">
      <w:pPr>
        <w:rPr>
          <w:rFonts w:eastAsia="Times New Roman"/>
          <w:lang w:eastAsia="ru-RU"/>
        </w:rPr>
      </w:pPr>
      <w:r w:rsidRPr="00376F0F">
        <w:rPr>
          <w:rFonts w:eastAsia="Times New Roman"/>
          <w:lang w:eastAsia="ru-RU"/>
        </w:rPr>
        <w:t>- годовой отчет и сведения о муниципальных служащих аппарата Совета депутатов;</w:t>
      </w:r>
    </w:p>
    <w:p w14:paraId="0883E5C9" w14:textId="30409C0A" w:rsidR="00376F0F" w:rsidRPr="00376F0F" w:rsidRDefault="00376F0F" w:rsidP="00B60C49">
      <w:pPr>
        <w:rPr>
          <w:rFonts w:eastAsia="Times New Roman"/>
          <w:lang w:eastAsia="ru-RU"/>
        </w:rPr>
      </w:pPr>
      <w:r w:rsidRPr="00376F0F">
        <w:rPr>
          <w:rFonts w:eastAsia="Times New Roman"/>
          <w:lang w:eastAsia="ru-RU"/>
        </w:rPr>
        <w:t>- информация о ходе реализации мер по противодействию коррупции в органах местного самоуправления за 1,2, 3 и 4 кварталы 202</w:t>
      </w:r>
      <w:r w:rsidR="00B60C49">
        <w:rPr>
          <w:rFonts w:eastAsia="Times New Roman"/>
          <w:lang w:eastAsia="ru-RU"/>
        </w:rPr>
        <w:t>5</w:t>
      </w:r>
      <w:r w:rsidRPr="00376F0F">
        <w:rPr>
          <w:rFonts w:eastAsia="Times New Roman"/>
          <w:lang w:eastAsia="ru-RU"/>
        </w:rPr>
        <w:t xml:space="preserve"> года;</w:t>
      </w:r>
    </w:p>
    <w:p w14:paraId="4713067E" w14:textId="06708BE8" w:rsidR="00376F0F" w:rsidRPr="00376F0F" w:rsidRDefault="00376F0F" w:rsidP="00B60C49">
      <w:pPr>
        <w:rPr>
          <w:rFonts w:eastAsia="Times New Roman"/>
          <w:lang w:eastAsia="ru-RU"/>
        </w:rPr>
      </w:pPr>
      <w:r w:rsidRPr="00376F0F">
        <w:rPr>
          <w:rFonts w:eastAsia="Times New Roman"/>
          <w:lang w:eastAsia="ru-RU"/>
        </w:rPr>
        <w:lastRenderedPageBreak/>
        <w:t>- информация о процессе подготовки, переподготовки и повышения квалификации, лиц, замещающих муниципальные должности и должности муниципальной службы, за 1 и 2 полугодие 202</w:t>
      </w:r>
      <w:r w:rsidR="00B60C49">
        <w:rPr>
          <w:rFonts w:eastAsia="Times New Roman"/>
          <w:lang w:eastAsia="ru-RU"/>
        </w:rPr>
        <w:t>5</w:t>
      </w:r>
      <w:r w:rsidRPr="00376F0F">
        <w:rPr>
          <w:rFonts w:eastAsia="Times New Roman"/>
          <w:lang w:eastAsia="ru-RU"/>
        </w:rPr>
        <w:t xml:space="preserve"> года;</w:t>
      </w:r>
    </w:p>
    <w:p w14:paraId="3FECEBA3" w14:textId="77777777" w:rsidR="00376F0F" w:rsidRPr="00376F0F" w:rsidRDefault="00376F0F" w:rsidP="00B60C49">
      <w:pPr>
        <w:rPr>
          <w:rFonts w:eastAsia="Times New Roman"/>
          <w:lang w:eastAsia="ru-RU"/>
        </w:rPr>
      </w:pPr>
      <w:r w:rsidRPr="00376F0F">
        <w:rPr>
          <w:rFonts w:eastAsia="Times New Roman"/>
          <w:lang w:eastAsia="ru-RU"/>
        </w:rPr>
        <w:t>- информация о деятельности комиссии по соблюдению требований к служебному поведению муниципальных служащих и урегулированию конфликта интересов.</w:t>
      </w:r>
    </w:p>
    <w:p w14:paraId="7F189A36" w14:textId="77777777" w:rsidR="00376F0F" w:rsidRPr="00376F0F" w:rsidRDefault="00376F0F" w:rsidP="00B60C49">
      <w:pPr>
        <w:rPr>
          <w:rFonts w:eastAsia="Times New Roman"/>
          <w:lang w:eastAsia="ru-RU"/>
        </w:rPr>
      </w:pPr>
      <w:r w:rsidRPr="00376F0F">
        <w:rPr>
          <w:rFonts w:eastAsia="Times New Roman"/>
          <w:lang w:eastAsia="ru-RU"/>
        </w:rPr>
        <w:t>В установленные сроки муниципальными служащими аппарата Совета депутатов, главой муниципального округа представлены сведения о своих доходах и принадлежащем им имуществе, включая данные о супругах и несовершеннолетних детях, а также данные о расходах. Депутатами Совета депутатов также представлены требуемые по законодательству сведения. Информация размещена на официальном сайте органов местного самоуправления в сети Интернет.</w:t>
      </w:r>
    </w:p>
    <w:p w14:paraId="1C069503" w14:textId="5955C9BC" w:rsidR="00376F0F" w:rsidRDefault="00376F0F" w:rsidP="00376F0F">
      <w:pPr>
        <w:rPr>
          <w:lang w:eastAsia="ru-RU"/>
        </w:rPr>
      </w:pPr>
      <w:r w:rsidRPr="00376F0F">
        <w:rPr>
          <w:lang w:eastAsia="ru-RU"/>
        </w:rPr>
        <w:t>Подготовлен, утвержден и согласован с Военным комиссариатом города Москвы по Измайловскому району Восточного административного округа план работы по осуществлению воинского учета и бронирования сотрудников аппарата Совета депутатов на 202</w:t>
      </w:r>
      <w:r w:rsidR="00B60C49">
        <w:rPr>
          <w:lang w:eastAsia="ru-RU"/>
        </w:rPr>
        <w:t>6</w:t>
      </w:r>
      <w:r w:rsidRPr="00376F0F">
        <w:rPr>
          <w:lang w:eastAsia="ru-RU"/>
        </w:rPr>
        <w:t xml:space="preserve"> год.</w:t>
      </w:r>
    </w:p>
    <w:p w14:paraId="3F5968DD" w14:textId="5EBA648E" w:rsidR="00975EFF" w:rsidRPr="00F57073" w:rsidRDefault="00975EFF" w:rsidP="00975EFF">
      <w:pPr>
        <w:ind w:firstLine="708"/>
        <w:rPr>
          <w:rFonts w:eastAsia="Times New Roman"/>
          <w:lang w:eastAsia="ru-RU"/>
        </w:rPr>
      </w:pPr>
      <w:r w:rsidRPr="00F57073">
        <w:rPr>
          <w:rFonts w:eastAsia="Times New Roman"/>
          <w:lang w:eastAsia="ru-RU"/>
        </w:rPr>
        <w:t>В 202</w:t>
      </w:r>
      <w:r w:rsidR="002F3AD4">
        <w:rPr>
          <w:rFonts w:eastAsia="Times New Roman"/>
          <w:lang w:eastAsia="ru-RU"/>
        </w:rPr>
        <w:t>5</w:t>
      </w:r>
      <w:r w:rsidRPr="00F57073">
        <w:rPr>
          <w:rFonts w:eastAsia="Times New Roman"/>
          <w:lang w:eastAsia="ru-RU"/>
        </w:rPr>
        <w:t xml:space="preserve"> году было проведено </w:t>
      </w:r>
      <w:r w:rsidR="002F3AD4">
        <w:rPr>
          <w:rFonts w:eastAsia="Times New Roman"/>
          <w:lang w:eastAsia="ru-RU"/>
        </w:rPr>
        <w:t>7</w:t>
      </w:r>
      <w:r w:rsidRPr="00F57073">
        <w:rPr>
          <w:rFonts w:eastAsia="Times New Roman"/>
          <w:lang w:eastAsia="ru-RU"/>
        </w:rPr>
        <w:t xml:space="preserve"> общих собрани</w:t>
      </w:r>
      <w:r w:rsidR="002F3AD4">
        <w:rPr>
          <w:rFonts w:eastAsia="Times New Roman"/>
          <w:lang w:eastAsia="ru-RU"/>
        </w:rPr>
        <w:t>й</w:t>
      </w:r>
      <w:r w:rsidRPr="00F57073">
        <w:rPr>
          <w:rFonts w:eastAsia="Times New Roman"/>
          <w:lang w:eastAsia="ru-RU"/>
        </w:rPr>
        <w:t xml:space="preserve"> коллектива на которых сотрудникам </w:t>
      </w:r>
      <w:r w:rsidR="002F3AD4">
        <w:rPr>
          <w:rFonts w:eastAsia="Times New Roman"/>
          <w:lang w:eastAsia="ru-RU"/>
        </w:rPr>
        <w:t>а</w:t>
      </w:r>
      <w:r w:rsidRPr="00F57073">
        <w:rPr>
          <w:rFonts w:eastAsia="Times New Roman"/>
          <w:lang w:eastAsia="ru-RU"/>
        </w:rPr>
        <w:t>ппарата были под роспись доведены требования законодательных и нормативных правовых актов:</w:t>
      </w:r>
    </w:p>
    <w:p w14:paraId="6418C3DE" w14:textId="77777777" w:rsidR="00975EFF" w:rsidRPr="00F57073" w:rsidRDefault="00975EFF" w:rsidP="00975EFF">
      <w:pPr>
        <w:rPr>
          <w:rFonts w:eastAsia="Times New Roman"/>
          <w:lang w:eastAsia="ru-RU"/>
        </w:rPr>
      </w:pPr>
      <w:r w:rsidRPr="00F57073">
        <w:rPr>
          <w:rFonts w:eastAsia="Times New Roman"/>
          <w:lang w:eastAsia="ru-RU"/>
        </w:rPr>
        <w:t>- об ограничениях и запретах, связанных с прохождением муниципальной службы;</w:t>
      </w:r>
    </w:p>
    <w:p w14:paraId="251F16D5" w14:textId="77777777" w:rsidR="00975EFF" w:rsidRPr="00F57073" w:rsidRDefault="00975EFF" w:rsidP="00975EFF">
      <w:pPr>
        <w:rPr>
          <w:rFonts w:eastAsia="Times New Roman"/>
          <w:lang w:eastAsia="ru-RU"/>
        </w:rPr>
      </w:pPr>
      <w:r w:rsidRPr="00F57073">
        <w:rPr>
          <w:rFonts w:eastAsia="Times New Roman"/>
          <w:lang w:eastAsia="ru-RU"/>
        </w:rPr>
        <w:t>- о правилах этики и служебного поведения муниципальных служащих;</w:t>
      </w:r>
    </w:p>
    <w:p w14:paraId="34BBB488" w14:textId="77777777" w:rsidR="00975EFF" w:rsidRPr="00F57073" w:rsidRDefault="00975EFF" w:rsidP="00975EFF">
      <w:pPr>
        <w:rPr>
          <w:rFonts w:eastAsia="Times New Roman"/>
          <w:lang w:eastAsia="ru-RU"/>
        </w:rPr>
      </w:pPr>
      <w:r w:rsidRPr="00F57073">
        <w:rPr>
          <w:rFonts w:eastAsia="Times New Roman"/>
          <w:lang w:eastAsia="ru-RU"/>
        </w:rPr>
        <w:t>- о соблюдении требований к служебному поведению муниципальных служащих и урегулированию конфликтов интересов;</w:t>
      </w:r>
    </w:p>
    <w:p w14:paraId="2009A65E" w14:textId="77777777" w:rsidR="00975EFF" w:rsidRPr="00F57073" w:rsidRDefault="00975EFF" w:rsidP="00975EFF">
      <w:pPr>
        <w:rPr>
          <w:rFonts w:eastAsia="Times New Roman"/>
          <w:lang w:eastAsia="ru-RU"/>
        </w:rPr>
      </w:pPr>
      <w:r w:rsidRPr="00F57073">
        <w:rPr>
          <w:rFonts w:eastAsia="Times New Roman"/>
          <w:lang w:eastAsia="ru-RU"/>
        </w:rPr>
        <w:t>- о порядке предотвращения и урегулирования конфликтов интересов на муниципальной службе;</w:t>
      </w:r>
    </w:p>
    <w:p w14:paraId="2D401946" w14:textId="77777777" w:rsidR="00975EFF" w:rsidRPr="00F57073" w:rsidRDefault="00975EFF" w:rsidP="00975EFF">
      <w:pPr>
        <w:rPr>
          <w:rFonts w:eastAsia="Times New Roman"/>
          <w:lang w:eastAsia="ru-RU"/>
        </w:rPr>
      </w:pPr>
      <w:r w:rsidRPr="00F57073">
        <w:rPr>
          <w:rFonts w:eastAsia="Times New Roman"/>
          <w:lang w:eastAsia="ru-RU"/>
        </w:rPr>
        <w:t>- о предоставлении муниципальными служащими сведений о доходах и расходах, об имуществе и обязательствах имущественного характера;</w:t>
      </w:r>
    </w:p>
    <w:p w14:paraId="0F1663F4" w14:textId="77777777" w:rsidR="00975EFF" w:rsidRPr="00F57073" w:rsidRDefault="00975EFF" w:rsidP="00975EFF">
      <w:pPr>
        <w:rPr>
          <w:rFonts w:eastAsia="Times New Roman"/>
          <w:lang w:eastAsia="ru-RU"/>
        </w:rPr>
      </w:pPr>
      <w:r w:rsidRPr="00F57073">
        <w:rPr>
          <w:rFonts w:eastAsia="Times New Roman"/>
          <w:lang w:eastAsia="ru-RU"/>
        </w:rPr>
        <w:t>- о недопущении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14:paraId="69055317" w14:textId="77777777" w:rsidR="00975EFF" w:rsidRPr="00F57073" w:rsidRDefault="00975EFF" w:rsidP="00975EFF">
      <w:pPr>
        <w:ind w:firstLine="708"/>
        <w:rPr>
          <w:rFonts w:eastAsia="Times New Roman"/>
          <w:lang w:eastAsia="ru-RU"/>
        </w:rPr>
      </w:pPr>
      <w:r w:rsidRPr="00F57073">
        <w:rPr>
          <w:rFonts w:eastAsia="Times New Roman"/>
          <w:lang w:eastAsia="ru-RU"/>
        </w:rPr>
        <w:t>Ведение трудовых книжек, ведение личных дел муниципальных служащих, ведение реестра муниципальных служащих, организация проверки достоверности представляемых гражданином персональных данных и иных сведений при поступлении на муниципальную службу, организация проверки сведений о доходах и расходах, об имуществе и обязательствах имущественного характера муниципального служащего, его супруги (супруга) и несовершеннолетних детей, а также соблюдения связанных с муниципальной службой ограничений, консультирование муниципальных служащих по правовым и иным вопросам муниципальной службы в Аппарате организовано в соответствии с действующим законодательством.</w:t>
      </w:r>
    </w:p>
    <w:p w14:paraId="1FB651CE" w14:textId="77777777" w:rsidR="00975EFF" w:rsidRDefault="00975EFF" w:rsidP="00090B42">
      <w:pPr>
        <w:ind w:firstLine="0"/>
        <w:rPr>
          <w:rFonts w:eastAsia="Times New Roman"/>
          <w:lang w:eastAsia="ru-RU"/>
        </w:rPr>
      </w:pPr>
    </w:p>
    <w:p w14:paraId="1CD73505" w14:textId="77777777" w:rsidR="007410A0" w:rsidRPr="009817E2" w:rsidRDefault="007410A0" w:rsidP="007410A0">
      <w:pPr>
        <w:ind w:firstLine="708"/>
        <w:jc w:val="center"/>
        <w:rPr>
          <w:rFonts w:eastAsia="Times New Roman"/>
          <w:b/>
          <w:lang w:eastAsia="ru-RU"/>
        </w:rPr>
      </w:pPr>
      <w:r w:rsidRPr="009817E2">
        <w:rPr>
          <w:rFonts w:eastAsia="Times New Roman"/>
          <w:b/>
          <w:lang w:eastAsia="ru-RU"/>
        </w:rPr>
        <w:t>Работа по организации деятельности межмуниципальной призывной комиссии города Москвы</w:t>
      </w:r>
    </w:p>
    <w:p w14:paraId="0719C78D" w14:textId="77777777" w:rsidR="007410A0" w:rsidRPr="00AA64C3" w:rsidRDefault="007410A0" w:rsidP="007410A0">
      <w:pPr>
        <w:ind w:firstLine="708"/>
        <w:rPr>
          <w:rFonts w:eastAsia="Times New Roman"/>
          <w:lang w:eastAsia="ru-RU"/>
        </w:rPr>
      </w:pPr>
    </w:p>
    <w:p w14:paraId="030931AF" w14:textId="77777777" w:rsidR="007410A0" w:rsidRPr="00AA64C3" w:rsidRDefault="007410A0" w:rsidP="007410A0">
      <w:pPr>
        <w:ind w:firstLine="708"/>
        <w:rPr>
          <w:rFonts w:eastAsia="Times New Roman"/>
          <w:lang w:eastAsia="ru-RU"/>
        </w:rPr>
      </w:pPr>
      <w:r w:rsidRPr="00AA64C3">
        <w:rPr>
          <w:rFonts w:eastAsia="Times New Roman"/>
          <w:lang w:eastAsia="ru-RU"/>
        </w:rPr>
        <w:lastRenderedPageBreak/>
        <w:t>В соответствии с действующим законодательством я возглавляю призывную комиссию района и организую ее работу.</w:t>
      </w:r>
      <w:r>
        <w:rPr>
          <w:rFonts w:eastAsia="Times New Roman"/>
          <w:lang w:eastAsia="ru-RU"/>
        </w:rPr>
        <w:t xml:space="preserve"> </w:t>
      </w:r>
    </w:p>
    <w:p w14:paraId="12C3C8AA" w14:textId="77777777" w:rsidR="007410A0" w:rsidRPr="00AA64C3" w:rsidRDefault="007410A0" w:rsidP="007410A0">
      <w:pPr>
        <w:ind w:firstLine="708"/>
        <w:rPr>
          <w:rFonts w:eastAsia="Times New Roman"/>
          <w:lang w:eastAsia="ru-RU"/>
        </w:rPr>
      </w:pPr>
      <w:r w:rsidRPr="00AA64C3">
        <w:rPr>
          <w:rFonts w:eastAsia="Times New Roman"/>
          <w:lang w:eastAsia="ru-RU"/>
        </w:rPr>
        <w:t>В 202</w:t>
      </w:r>
      <w:r>
        <w:rPr>
          <w:rFonts w:eastAsia="Times New Roman"/>
          <w:lang w:eastAsia="ru-RU"/>
        </w:rPr>
        <w:t>5</w:t>
      </w:r>
      <w:r w:rsidRPr="00AA64C3">
        <w:rPr>
          <w:rFonts w:eastAsia="Times New Roman"/>
          <w:lang w:eastAsia="ru-RU"/>
        </w:rPr>
        <w:t xml:space="preserve"> году на территории нашего района была организована необходимая работа по призыву граждан в Вооруженные Силы Российской Федерации. Все мероприятия, связанные с призывом на военную службу и первоначальной постановкой граждан на воинский учет, предусмотренные нормативными правовыми актами в области воинской обязанности, были выполнены районной призывной комиссией в установленные сроки.</w:t>
      </w:r>
    </w:p>
    <w:p w14:paraId="7BF5DD2D" w14:textId="77777777" w:rsidR="007410A0" w:rsidRDefault="007410A0" w:rsidP="007410A0">
      <w:pPr>
        <w:ind w:firstLine="708"/>
        <w:rPr>
          <w:rFonts w:eastAsia="Times New Roman"/>
          <w:lang w:eastAsia="ru-RU"/>
        </w:rPr>
      </w:pPr>
      <w:r w:rsidRPr="00AA64C3">
        <w:rPr>
          <w:rFonts w:eastAsia="Times New Roman"/>
          <w:lang w:eastAsia="ru-RU"/>
        </w:rPr>
        <w:t>В ходе призыва проведено 1</w:t>
      </w:r>
      <w:r>
        <w:rPr>
          <w:rFonts w:eastAsia="Times New Roman"/>
          <w:lang w:eastAsia="ru-RU"/>
        </w:rPr>
        <w:t>3</w:t>
      </w:r>
      <w:r w:rsidRPr="00AA64C3">
        <w:rPr>
          <w:rFonts w:eastAsia="Times New Roman"/>
          <w:lang w:eastAsia="ru-RU"/>
        </w:rPr>
        <w:t xml:space="preserve"> заседаний призывной комиссии.</w:t>
      </w:r>
      <w:r>
        <w:rPr>
          <w:rFonts w:eastAsia="Times New Roman"/>
          <w:lang w:eastAsia="ru-RU"/>
        </w:rPr>
        <w:t xml:space="preserve"> </w:t>
      </w:r>
    </w:p>
    <w:p w14:paraId="2232F9C4" w14:textId="77777777" w:rsidR="007410A0" w:rsidRPr="00AA64C3" w:rsidRDefault="007410A0" w:rsidP="007410A0">
      <w:pPr>
        <w:ind w:firstLine="708"/>
        <w:rPr>
          <w:rFonts w:eastAsia="Times New Roman"/>
          <w:lang w:eastAsia="ru-RU"/>
        </w:rPr>
      </w:pPr>
      <w:r>
        <w:rPr>
          <w:rFonts w:eastAsia="Times New Roman"/>
          <w:lang w:eastAsia="ru-RU"/>
        </w:rPr>
        <w:t>Заседания проходили в здании Единого пункта призыва города Москвы - ул. Яблочкова д. 5, стр. 5.</w:t>
      </w:r>
    </w:p>
    <w:p w14:paraId="18A495C5" w14:textId="77777777" w:rsidR="007410A0" w:rsidRPr="00AA64C3" w:rsidRDefault="007410A0" w:rsidP="007410A0">
      <w:pPr>
        <w:ind w:firstLine="708"/>
        <w:rPr>
          <w:rFonts w:eastAsia="Times New Roman"/>
          <w:lang w:eastAsia="ru-RU"/>
        </w:rPr>
      </w:pPr>
      <w:r w:rsidRPr="00AA64C3">
        <w:rPr>
          <w:rFonts w:eastAsia="Times New Roman"/>
          <w:lang w:eastAsia="ru-RU"/>
        </w:rPr>
        <w:t>В течение 202</w:t>
      </w:r>
      <w:r>
        <w:rPr>
          <w:rFonts w:eastAsia="Times New Roman"/>
          <w:lang w:eastAsia="ru-RU"/>
        </w:rPr>
        <w:t>5</w:t>
      </w:r>
      <w:r w:rsidRPr="00AA64C3">
        <w:rPr>
          <w:rFonts w:eastAsia="Times New Roman"/>
          <w:lang w:eastAsia="ru-RU"/>
        </w:rPr>
        <w:t xml:space="preserve"> года я принимал участие в расширенных совещаниях военного комиссариата города Москвы, совещаниях по организации призыва в вооруженные силы под руководством префекта Восточного административного округа </w:t>
      </w:r>
      <w:r>
        <w:rPr>
          <w:rFonts w:eastAsia="Times New Roman"/>
          <w:lang w:eastAsia="ru-RU"/>
        </w:rPr>
        <w:t xml:space="preserve">города Москвы </w:t>
      </w:r>
      <w:r w:rsidRPr="00AA64C3">
        <w:rPr>
          <w:rFonts w:eastAsia="Times New Roman"/>
          <w:lang w:eastAsia="ru-RU"/>
        </w:rPr>
        <w:t>Н.В.</w:t>
      </w:r>
      <w:r>
        <w:rPr>
          <w:rFonts w:eastAsia="Times New Roman"/>
          <w:lang w:eastAsia="ru-RU"/>
        </w:rPr>
        <w:t xml:space="preserve"> </w:t>
      </w:r>
      <w:r w:rsidRPr="00AA64C3">
        <w:rPr>
          <w:rFonts w:eastAsia="Times New Roman"/>
          <w:lang w:eastAsia="ru-RU"/>
        </w:rPr>
        <w:t>Алешина, а также в учебно-методических сборах по подготовке к призывным кампаниям.</w:t>
      </w:r>
    </w:p>
    <w:p w14:paraId="6065E96E" w14:textId="40B91314" w:rsidR="00376F0F" w:rsidRDefault="00376F0F" w:rsidP="00090B42">
      <w:pPr>
        <w:ind w:firstLine="0"/>
        <w:rPr>
          <w:rFonts w:eastAsia="Times New Roman"/>
          <w:lang w:eastAsia="ru-RU"/>
        </w:rPr>
      </w:pPr>
    </w:p>
    <w:p w14:paraId="1862631C" w14:textId="77777777" w:rsidR="00D86C1E" w:rsidRPr="00DE3607" w:rsidRDefault="00D86C1E" w:rsidP="00D86C1E">
      <w:pPr>
        <w:ind w:firstLine="708"/>
        <w:jc w:val="center"/>
        <w:rPr>
          <w:rFonts w:eastAsia="Times New Roman"/>
          <w:b/>
          <w:lang w:eastAsia="ru-RU"/>
        </w:rPr>
      </w:pPr>
      <w:r w:rsidRPr="00DE3607">
        <w:rPr>
          <w:rFonts w:eastAsia="Times New Roman"/>
          <w:b/>
          <w:lang w:eastAsia="ru-RU"/>
        </w:rPr>
        <w:t>Оказание муниципальных услуг.</w:t>
      </w:r>
    </w:p>
    <w:p w14:paraId="1180EA97" w14:textId="77777777" w:rsidR="00D86C1E" w:rsidRPr="00DE3607" w:rsidRDefault="00D86C1E" w:rsidP="00D86C1E">
      <w:pPr>
        <w:ind w:firstLine="708"/>
        <w:rPr>
          <w:rFonts w:eastAsia="Times New Roman"/>
          <w:lang w:eastAsia="ru-RU"/>
        </w:rPr>
      </w:pPr>
    </w:p>
    <w:p w14:paraId="19B4516D" w14:textId="77777777" w:rsidR="00D86C1E" w:rsidRDefault="00D86C1E" w:rsidP="00D86C1E">
      <w:pPr>
        <w:ind w:firstLine="708"/>
        <w:rPr>
          <w:rFonts w:eastAsia="Times New Roman"/>
          <w:lang w:eastAsia="ru-RU"/>
        </w:rPr>
      </w:pPr>
      <w:r w:rsidRPr="00DE3607">
        <w:rPr>
          <w:rFonts w:eastAsia="Times New Roman"/>
          <w:lang w:eastAsia="ru-RU"/>
        </w:rPr>
        <w:t>В 202</w:t>
      </w:r>
      <w:r>
        <w:rPr>
          <w:rFonts w:eastAsia="Times New Roman"/>
          <w:lang w:eastAsia="ru-RU"/>
        </w:rPr>
        <w:t>5</w:t>
      </w:r>
      <w:r w:rsidRPr="00DE3607">
        <w:rPr>
          <w:rFonts w:eastAsia="Times New Roman"/>
          <w:lang w:eastAsia="ru-RU"/>
        </w:rPr>
        <w:t xml:space="preserve"> году в аппарат Совета депутатов обращений за предоставлением муниципальных услуг не поступало.</w:t>
      </w:r>
    </w:p>
    <w:p w14:paraId="171DB23F" w14:textId="694BD567" w:rsidR="00376F0F" w:rsidRDefault="00376F0F" w:rsidP="00090B42">
      <w:pPr>
        <w:ind w:firstLine="0"/>
        <w:rPr>
          <w:rFonts w:eastAsia="Times New Roman"/>
          <w:lang w:eastAsia="ru-RU"/>
        </w:rPr>
      </w:pPr>
    </w:p>
    <w:p w14:paraId="07F0DA09" w14:textId="77777777" w:rsidR="002D6641" w:rsidRPr="00D33162" w:rsidRDefault="002D6641" w:rsidP="002D6641">
      <w:pPr>
        <w:ind w:firstLine="708"/>
        <w:jc w:val="center"/>
        <w:rPr>
          <w:rFonts w:eastAsia="Times New Roman"/>
          <w:b/>
          <w:lang w:eastAsia="ru-RU"/>
        </w:rPr>
      </w:pPr>
      <w:r w:rsidRPr="00D33162">
        <w:rPr>
          <w:rFonts w:eastAsia="Times New Roman"/>
          <w:b/>
          <w:lang w:eastAsia="ru-RU"/>
        </w:rPr>
        <w:t>Организация и ведение делопроизводства. Прием населения.</w:t>
      </w:r>
    </w:p>
    <w:p w14:paraId="3DE93BC0" w14:textId="77777777" w:rsidR="002D6641" w:rsidRPr="00D33162" w:rsidRDefault="002D6641" w:rsidP="002D6641">
      <w:pPr>
        <w:ind w:firstLine="708"/>
        <w:jc w:val="center"/>
        <w:rPr>
          <w:rFonts w:eastAsia="Times New Roman"/>
          <w:b/>
          <w:lang w:eastAsia="ru-RU"/>
        </w:rPr>
      </w:pPr>
      <w:r w:rsidRPr="00D33162">
        <w:rPr>
          <w:rFonts w:eastAsia="Times New Roman"/>
          <w:b/>
          <w:lang w:eastAsia="ru-RU"/>
        </w:rPr>
        <w:t>Участие во встречах с населением, руководителями организаций и органов исполнительной власти</w:t>
      </w:r>
    </w:p>
    <w:p w14:paraId="37A5FC3C" w14:textId="77777777" w:rsidR="002D6641" w:rsidRPr="00D33162" w:rsidRDefault="002D6641" w:rsidP="002D6641">
      <w:pPr>
        <w:ind w:firstLine="708"/>
        <w:rPr>
          <w:rFonts w:eastAsia="Times New Roman"/>
          <w:lang w:eastAsia="ru-RU"/>
        </w:rPr>
      </w:pPr>
    </w:p>
    <w:p w14:paraId="75CA4836" w14:textId="6FE9C3E9" w:rsidR="002D6641" w:rsidRDefault="002D6641" w:rsidP="002D6641">
      <w:pPr>
        <w:ind w:firstLine="708"/>
        <w:rPr>
          <w:rFonts w:eastAsia="Times New Roman"/>
          <w:lang w:eastAsia="ru-RU"/>
        </w:rPr>
      </w:pPr>
      <w:r w:rsidRPr="00D33162">
        <w:rPr>
          <w:rFonts w:eastAsia="Times New Roman"/>
          <w:lang w:eastAsia="ru-RU"/>
        </w:rPr>
        <w:t>Как глава муниципального округа Восточное Измайлово я еженедельно вёл прием населения, участвовал во встречах с жителями, доводя до сведения москвичей информацию о деятельности органов местного самоуправления по решению вопросов местного значения и переданных государственных полномочий. В общей сложности за 2025 год с моим участием проведено около 134 различные встречи.</w:t>
      </w:r>
    </w:p>
    <w:p w14:paraId="760DB9AD" w14:textId="05283399" w:rsidR="00CA5C44" w:rsidRDefault="00CA5C44" w:rsidP="002D6641">
      <w:pPr>
        <w:ind w:firstLine="708"/>
        <w:rPr>
          <w:rFonts w:eastAsia="Times New Roman"/>
          <w:lang w:eastAsia="ru-RU"/>
        </w:rPr>
      </w:pPr>
      <w:r w:rsidRPr="00CA5C44">
        <w:rPr>
          <w:rFonts w:eastAsia="Times New Roman"/>
          <w:lang w:eastAsia="ru-RU"/>
        </w:rPr>
        <w:t xml:space="preserve">Встречи с жителями были и на рабочем месте в </w:t>
      </w:r>
      <w:proofErr w:type="spellStart"/>
      <w:r w:rsidRPr="00CA5C44">
        <w:rPr>
          <w:rFonts w:eastAsia="Times New Roman"/>
          <w:lang w:eastAsia="ru-RU"/>
        </w:rPr>
        <w:t>т.ч</w:t>
      </w:r>
      <w:proofErr w:type="spellEnd"/>
      <w:r w:rsidRPr="00CA5C44">
        <w:rPr>
          <w:rFonts w:eastAsia="Times New Roman"/>
          <w:lang w:eastAsia="ru-RU"/>
        </w:rPr>
        <w:t>. в режиме видеосвязи, и на дворовых территориях, в образовательных и других учреждениях муниципального округа, на праздничных мероприятиях, встречах с главой управы, при обходе территории района, на детских и спортивных площадках.</w:t>
      </w:r>
    </w:p>
    <w:p w14:paraId="6C412538" w14:textId="77777777" w:rsidR="002D6641" w:rsidRPr="00D33162" w:rsidRDefault="002D6641" w:rsidP="002D6641">
      <w:pPr>
        <w:ind w:firstLine="708"/>
        <w:rPr>
          <w:rFonts w:eastAsia="Times New Roman"/>
          <w:lang w:eastAsia="ru-RU"/>
        </w:rPr>
      </w:pPr>
      <w:r w:rsidRPr="00D33162">
        <w:rPr>
          <w:rFonts w:eastAsia="Times New Roman"/>
          <w:lang w:eastAsia="ru-RU"/>
        </w:rPr>
        <w:t>Для организации приема населения главой муниципального округа утвержден соответствующий график (каждый понедельник месяца). Записи о приеме фиксируются в журнале приема населения.</w:t>
      </w:r>
    </w:p>
    <w:p w14:paraId="1A3DBAE0" w14:textId="43EA82E8" w:rsidR="002D6641" w:rsidRPr="00D33162" w:rsidRDefault="002D6641" w:rsidP="002D6641">
      <w:pPr>
        <w:ind w:firstLine="708"/>
        <w:rPr>
          <w:rFonts w:eastAsia="Times New Roman"/>
          <w:lang w:eastAsia="ru-RU"/>
        </w:rPr>
      </w:pPr>
      <w:r w:rsidRPr="00D33162">
        <w:rPr>
          <w:rFonts w:eastAsia="Times New Roman"/>
          <w:lang w:eastAsia="ru-RU"/>
        </w:rPr>
        <w:t>На личный прием в 2025 году ко мне обратилось 102 жителя по различным вопросам. Чаще всего жители обращались ко мне по вопросам капитального ремонта жилых домов, социальной защиты населения, оказания материальной помощи, призыва на военную службу, благоустройства, содержания зеленых насаждений.</w:t>
      </w:r>
    </w:p>
    <w:p w14:paraId="4D36DBA5" w14:textId="77777777" w:rsidR="002D6641" w:rsidRPr="00626B00" w:rsidRDefault="002D6641" w:rsidP="002D6641">
      <w:pPr>
        <w:ind w:firstLine="708"/>
        <w:rPr>
          <w:rFonts w:eastAsia="Times New Roman"/>
          <w:lang w:eastAsia="ru-RU"/>
        </w:rPr>
      </w:pPr>
      <w:r w:rsidRPr="00626B00">
        <w:rPr>
          <w:rFonts w:eastAsia="Times New Roman"/>
          <w:lang w:eastAsia="ru-RU"/>
        </w:rPr>
        <w:t>В аппарат Совета депутатов за 2025 год:</w:t>
      </w:r>
    </w:p>
    <w:p w14:paraId="4C953297" w14:textId="77777777" w:rsidR="002D6641" w:rsidRPr="00626B00" w:rsidRDefault="002D6641" w:rsidP="002D6641">
      <w:pPr>
        <w:ind w:firstLine="708"/>
        <w:rPr>
          <w:rFonts w:eastAsia="Times New Roman"/>
          <w:lang w:eastAsia="ru-RU"/>
        </w:rPr>
      </w:pPr>
      <w:r w:rsidRPr="00626B00">
        <w:rPr>
          <w:rFonts w:eastAsia="Times New Roman"/>
          <w:lang w:eastAsia="ru-RU"/>
        </w:rPr>
        <w:t>- поступило входящей корреспонденции              -  481,</w:t>
      </w:r>
    </w:p>
    <w:p w14:paraId="12C2A90B" w14:textId="77777777" w:rsidR="002D6641" w:rsidRPr="00626B00" w:rsidRDefault="002D6641" w:rsidP="002D6641">
      <w:pPr>
        <w:ind w:firstLine="708"/>
        <w:rPr>
          <w:rFonts w:eastAsia="Times New Roman"/>
          <w:lang w:eastAsia="ru-RU"/>
        </w:rPr>
      </w:pPr>
      <w:r w:rsidRPr="00626B00">
        <w:rPr>
          <w:rFonts w:eastAsia="Times New Roman"/>
          <w:lang w:eastAsia="ru-RU"/>
        </w:rPr>
        <w:t>- исходящей корреспонденции было отправлено – 224.</w:t>
      </w:r>
    </w:p>
    <w:p w14:paraId="50DBCAD6" w14:textId="77777777" w:rsidR="002D6641" w:rsidRPr="00626B00" w:rsidRDefault="002D6641" w:rsidP="002D6641">
      <w:pPr>
        <w:ind w:firstLine="708"/>
        <w:rPr>
          <w:rFonts w:eastAsia="Times New Roman"/>
          <w:lang w:eastAsia="ru-RU"/>
        </w:rPr>
      </w:pPr>
      <w:r w:rsidRPr="00626B00">
        <w:rPr>
          <w:rFonts w:eastAsia="Times New Roman"/>
          <w:lang w:eastAsia="ru-RU"/>
        </w:rPr>
        <w:t>Издано: постановлений – 24;</w:t>
      </w:r>
    </w:p>
    <w:p w14:paraId="1B01444B" w14:textId="77777777" w:rsidR="002D6641" w:rsidRPr="00626B00" w:rsidRDefault="002D6641" w:rsidP="002D6641">
      <w:pPr>
        <w:ind w:firstLine="708"/>
        <w:rPr>
          <w:rFonts w:eastAsia="Times New Roman"/>
          <w:lang w:eastAsia="ru-RU"/>
        </w:rPr>
      </w:pPr>
      <w:r w:rsidRPr="00626B00">
        <w:rPr>
          <w:rFonts w:eastAsia="Times New Roman"/>
          <w:lang w:eastAsia="ru-RU"/>
        </w:rPr>
        <w:lastRenderedPageBreak/>
        <w:t>распоряжений -  11.</w:t>
      </w:r>
    </w:p>
    <w:p w14:paraId="1AA5AED7" w14:textId="77777777" w:rsidR="002D6641" w:rsidRPr="00626B00" w:rsidRDefault="002D6641" w:rsidP="002D6641">
      <w:pPr>
        <w:ind w:firstLine="708"/>
        <w:rPr>
          <w:rFonts w:eastAsia="Times New Roman"/>
          <w:lang w:eastAsia="ru-RU"/>
        </w:rPr>
      </w:pPr>
      <w:r w:rsidRPr="00626B00">
        <w:rPr>
          <w:rFonts w:eastAsia="Times New Roman"/>
          <w:lang w:eastAsia="ru-RU"/>
        </w:rPr>
        <w:t>Получено документов по электронной почте – 860;</w:t>
      </w:r>
    </w:p>
    <w:p w14:paraId="61312D6B" w14:textId="77777777" w:rsidR="002D6641" w:rsidRPr="00C87708" w:rsidRDefault="002D6641" w:rsidP="002D6641">
      <w:pPr>
        <w:ind w:firstLine="708"/>
        <w:rPr>
          <w:rFonts w:eastAsia="Times New Roman"/>
          <w:lang w:eastAsia="ru-RU"/>
        </w:rPr>
      </w:pPr>
      <w:r w:rsidRPr="00626B00">
        <w:rPr>
          <w:rFonts w:eastAsia="Times New Roman"/>
          <w:lang w:eastAsia="ru-RU"/>
        </w:rPr>
        <w:t>в том числе обращений граждан – 56;</w:t>
      </w:r>
    </w:p>
    <w:p w14:paraId="36A84E5E" w14:textId="72502881" w:rsidR="002D6641" w:rsidRDefault="002D6641" w:rsidP="002D6641">
      <w:pPr>
        <w:ind w:firstLine="708"/>
        <w:rPr>
          <w:rFonts w:eastAsia="Times New Roman"/>
          <w:lang w:eastAsia="ru-RU"/>
        </w:rPr>
      </w:pPr>
      <w:r w:rsidRPr="00C87708">
        <w:rPr>
          <w:rFonts w:eastAsia="Times New Roman"/>
          <w:lang w:eastAsia="ru-RU"/>
        </w:rPr>
        <w:t xml:space="preserve">Отправлено писем по почте – </w:t>
      </w:r>
      <w:r>
        <w:rPr>
          <w:rFonts w:eastAsia="Times New Roman"/>
          <w:lang w:eastAsia="ru-RU"/>
        </w:rPr>
        <w:t>102</w:t>
      </w:r>
      <w:r w:rsidRPr="00C87708">
        <w:rPr>
          <w:rFonts w:eastAsia="Times New Roman"/>
          <w:lang w:eastAsia="ru-RU"/>
        </w:rPr>
        <w:t>.</w:t>
      </w:r>
    </w:p>
    <w:p w14:paraId="082ED859" w14:textId="082E8F00" w:rsidR="00CA5C44" w:rsidRDefault="00CA5C44" w:rsidP="002D6641">
      <w:pPr>
        <w:ind w:firstLine="708"/>
        <w:rPr>
          <w:rFonts w:eastAsia="Times New Roman"/>
          <w:lang w:eastAsia="ru-RU"/>
        </w:rPr>
      </w:pPr>
    </w:p>
    <w:p w14:paraId="34BB3E39" w14:textId="77777777" w:rsidR="005751FB" w:rsidRPr="00F57073" w:rsidRDefault="005751FB" w:rsidP="005751FB">
      <w:pPr>
        <w:ind w:firstLine="708"/>
        <w:rPr>
          <w:rFonts w:eastAsia="Times New Roman"/>
          <w:lang w:eastAsia="ru-RU"/>
        </w:rPr>
      </w:pPr>
      <w:r w:rsidRPr="00F57073">
        <w:rPr>
          <w:rFonts w:eastAsia="Times New Roman"/>
          <w:lang w:eastAsia="ru-RU"/>
        </w:rPr>
        <w:t>В течение 202</w:t>
      </w:r>
      <w:r>
        <w:rPr>
          <w:rFonts w:eastAsia="Times New Roman"/>
          <w:lang w:eastAsia="ru-RU"/>
        </w:rPr>
        <w:t>5</w:t>
      </w:r>
      <w:r w:rsidRPr="00F57073">
        <w:rPr>
          <w:rFonts w:eastAsia="Times New Roman"/>
          <w:lang w:eastAsia="ru-RU"/>
        </w:rPr>
        <w:t xml:space="preserve"> года на заседания Совета депутатов сотрудниками аппарата представлены отчеты об исполнении бюджета муниципального округа, об утверждении бюджета муниципального округа на 202</w:t>
      </w:r>
      <w:r>
        <w:rPr>
          <w:rFonts w:eastAsia="Times New Roman"/>
          <w:lang w:eastAsia="ru-RU"/>
        </w:rPr>
        <w:t>6</w:t>
      </w:r>
      <w:r w:rsidRPr="00F57073">
        <w:rPr>
          <w:rFonts w:eastAsia="Times New Roman"/>
          <w:lang w:eastAsia="ru-RU"/>
        </w:rPr>
        <w:t xml:space="preserve"> год и плановый период 202</w:t>
      </w:r>
      <w:r>
        <w:rPr>
          <w:rFonts w:eastAsia="Times New Roman"/>
          <w:lang w:eastAsia="ru-RU"/>
        </w:rPr>
        <w:t>7</w:t>
      </w:r>
      <w:r w:rsidRPr="00F57073">
        <w:rPr>
          <w:rFonts w:eastAsia="Times New Roman"/>
          <w:lang w:eastAsia="ru-RU"/>
        </w:rPr>
        <w:t>-202</w:t>
      </w:r>
      <w:r>
        <w:rPr>
          <w:rFonts w:eastAsia="Times New Roman"/>
          <w:lang w:eastAsia="ru-RU"/>
        </w:rPr>
        <w:t>8</w:t>
      </w:r>
      <w:r w:rsidRPr="00F57073">
        <w:rPr>
          <w:rFonts w:eastAsia="Times New Roman"/>
          <w:lang w:eastAsia="ru-RU"/>
        </w:rPr>
        <w:t xml:space="preserve"> годов, рассматривались вопросы местного значения, утверждались планы мероприятий и другие.</w:t>
      </w:r>
    </w:p>
    <w:p w14:paraId="0E4ED57F" w14:textId="77777777" w:rsidR="005751FB" w:rsidRDefault="005751FB" w:rsidP="005751FB">
      <w:pPr>
        <w:ind w:firstLine="708"/>
        <w:rPr>
          <w:rFonts w:eastAsia="Times New Roman"/>
          <w:lang w:eastAsia="ru-RU"/>
        </w:rPr>
      </w:pPr>
      <w:r w:rsidRPr="00441EB1">
        <w:rPr>
          <w:rFonts w:eastAsia="Times New Roman"/>
          <w:lang w:eastAsia="ru-RU"/>
        </w:rPr>
        <w:t>Было издано распоряжений – 13, постановлений – 23.</w:t>
      </w:r>
    </w:p>
    <w:p w14:paraId="3A55DAEE" w14:textId="77777777" w:rsidR="005751FB" w:rsidRPr="00F57073" w:rsidRDefault="005751FB" w:rsidP="005751FB">
      <w:pPr>
        <w:ind w:firstLine="708"/>
        <w:rPr>
          <w:rFonts w:eastAsia="Times New Roman"/>
          <w:lang w:eastAsia="ru-RU"/>
        </w:rPr>
      </w:pPr>
      <w:r w:rsidRPr="00F57073">
        <w:rPr>
          <w:rFonts w:eastAsia="Times New Roman"/>
          <w:lang w:eastAsia="ru-RU"/>
        </w:rPr>
        <w:t xml:space="preserve">Сотрудники аппарата ведут постоянную переписку с Советом муниципальных образований г. Москвы, Департаментом территориальных органов исполнительной власти г. Москвы, Департаментом капитального ремонта, Фондом капительного ремонта, ГБУ автомобильные дороги ВАО, префектурой ВАО г. Москвы и другими органами законодательной, исполнительной власти и местного самоуправления по вопросам, входящим в компетенцию </w:t>
      </w:r>
      <w:r>
        <w:rPr>
          <w:rFonts w:eastAsia="Times New Roman"/>
          <w:lang w:eastAsia="ru-RU"/>
        </w:rPr>
        <w:t>а</w:t>
      </w:r>
      <w:r w:rsidRPr="00F57073">
        <w:rPr>
          <w:rFonts w:eastAsia="Times New Roman"/>
          <w:lang w:eastAsia="ru-RU"/>
        </w:rPr>
        <w:t>ппарата.</w:t>
      </w:r>
    </w:p>
    <w:p w14:paraId="71D34696" w14:textId="02B37048" w:rsidR="002D6641" w:rsidRDefault="002D6641" w:rsidP="002D6641">
      <w:pPr>
        <w:ind w:firstLine="708"/>
        <w:rPr>
          <w:rFonts w:eastAsia="Times New Roman"/>
          <w:lang w:eastAsia="ru-RU"/>
        </w:rPr>
      </w:pPr>
      <w:r w:rsidRPr="00C87708">
        <w:rPr>
          <w:rFonts w:eastAsia="Times New Roman"/>
          <w:lang w:eastAsia="ru-RU"/>
        </w:rPr>
        <w:t>Жалоб на исполнение документов за 202</w:t>
      </w:r>
      <w:r>
        <w:rPr>
          <w:rFonts w:eastAsia="Times New Roman"/>
          <w:lang w:eastAsia="ru-RU"/>
        </w:rPr>
        <w:t>5</w:t>
      </w:r>
      <w:r w:rsidRPr="00C87708">
        <w:rPr>
          <w:rFonts w:eastAsia="Times New Roman"/>
          <w:lang w:eastAsia="ru-RU"/>
        </w:rPr>
        <w:t xml:space="preserve"> год не поступало, исполнение документов проходило в установленные законодательством сроки.</w:t>
      </w:r>
    </w:p>
    <w:p w14:paraId="44E21E44" w14:textId="5CBA31B8" w:rsidR="005751FB" w:rsidRPr="00F57073" w:rsidRDefault="005751FB" w:rsidP="005751FB">
      <w:pPr>
        <w:ind w:firstLine="708"/>
        <w:rPr>
          <w:rFonts w:eastAsia="Times New Roman"/>
          <w:lang w:eastAsia="ru-RU"/>
        </w:rPr>
      </w:pPr>
      <w:r w:rsidRPr="00F57073">
        <w:rPr>
          <w:rFonts w:eastAsia="Times New Roman"/>
          <w:lang w:eastAsia="ru-RU"/>
        </w:rPr>
        <w:t xml:space="preserve">Информация о деятельности органов местного самоуправления размещалась в бюллетене «Московский муниципальный вестник», а также на официальном сайте муниципального округа Восточное Измайлово </w:t>
      </w:r>
      <w:r w:rsidRPr="00C47F8E">
        <w:rPr>
          <w:rFonts w:eastAsia="Times New Roman"/>
          <w:lang w:eastAsia="ru-RU"/>
        </w:rPr>
        <w:t xml:space="preserve">- vostizm.ru, </w:t>
      </w:r>
      <w:proofErr w:type="spellStart"/>
      <w:r w:rsidRPr="00C47F8E">
        <w:rPr>
          <w:rFonts w:eastAsia="Times New Roman"/>
          <w:lang w:eastAsia="ru-RU"/>
        </w:rPr>
        <w:t>соцсетях</w:t>
      </w:r>
      <w:proofErr w:type="spellEnd"/>
      <w:r w:rsidRPr="00C47F8E">
        <w:rPr>
          <w:rFonts w:eastAsia="Times New Roman"/>
          <w:lang w:eastAsia="ru-RU"/>
        </w:rPr>
        <w:t xml:space="preserve"> </w:t>
      </w:r>
      <w:r w:rsidRPr="00F57073">
        <w:rPr>
          <w:rFonts w:eastAsia="Times New Roman"/>
          <w:lang w:eastAsia="ru-RU"/>
        </w:rPr>
        <w:t>«</w:t>
      </w:r>
      <w:proofErr w:type="spellStart"/>
      <w:r w:rsidRPr="00F57073">
        <w:rPr>
          <w:rFonts w:eastAsia="Times New Roman"/>
          <w:lang w:eastAsia="ru-RU"/>
        </w:rPr>
        <w:t>ВКонтакте</w:t>
      </w:r>
      <w:proofErr w:type="spellEnd"/>
      <w:r w:rsidRPr="00F57073">
        <w:rPr>
          <w:rFonts w:eastAsia="Times New Roman"/>
          <w:lang w:eastAsia="ru-RU"/>
        </w:rPr>
        <w:t>» и «Одноклассники».</w:t>
      </w:r>
    </w:p>
    <w:p w14:paraId="38E72577" w14:textId="77777777" w:rsidR="005751FB" w:rsidRDefault="005751FB" w:rsidP="002D6641">
      <w:pPr>
        <w:ind w:firstLine="708"/>
        <w:rPr>
          <w:rFonts w:eastAsia="Times New Roman"/>
          <w:lang w:eastAsia="ru-RU"/>
        </w:rPr>
      </w:pPr>
    </w:p>
    <w:p w14:paraId="5147CB8C" w14:textId="77777777" w:rsidR="002D6641" w:rsidRPr="00C87708" w:rsidRDefault="002D6641" w:rsidP="002D6641">
      <w:pPr>
        <w:ind w:firstLine="708"/>
        <w:rPr>
          <w:rFonts w:eastAsia="Times New Roman"/>
          <w:lang w:eastAsia="ru-RU"/>
        </w:rPr>
      </w:pPr>
      <w:r w:rsidRPr="00C87708">
        <w:rPr>
          <w:rFonts w:eastAsia="Times New Roman"/>
          <w:lang w:eastAsia="ru-RU"/>
        </w:rPr>
        <w:t>В течение 202</w:t>
      </w:r>
      <w:r>
        <w:rPr>
          <w:rFonts w:eastAsia="Times New Roman"/>
          <w:lang w:eastAsia="ru-RU"/>
        </w:rPr>
        <w:t>5</w:t>
      </w:r>
      <w:r w:rsidRPr="00C87708">
        <w:rPr>
          <w:rFonts w:eastAsia="Times New Roman"/>
          <w:lang w:eastAsia="ru-RU"/>
        </w:rPr>
        <w:t xml:space="preserve"> года я вместе с коллегами по Совету депутатов взаимодействовал с уполномоченными собственниками, активными жителями и инициативными группами жителей в многоквартирных домах, в которых проводился капитальных ремонт</w:t>
      </w:r>
      <w:r>
        <w:rPr>
          <w:rFonts w:eastAsia="Times New Roman"/>
          <w:lang w:eastAsia="ru-RU"/>
        </w:rPr>
        <w:t xml:space="preserve"> и благоустройство</w:t>
      </w:r>
      <w:r w:rsidRPr="00C87708">
        <w:rPr>
          <w:rFonts w:eastAsia="Times New Roman"/>
          <w:lang w:eastAsia="ru-RU"/>
        </w:rPr>
        <w:t>. Оказывал возможную помощь</w:t>
      </w:r>
      <w:r>
        <w:rPr>
          <w:rFonts w:eastAsia="Times New Roman"/>
          <w:lang w:eastAsia="ru-RU"/>
        </w:rPr>
        <w:t>,</w:t>
      </w:r>
      <w:r w:rsidRPr="00C87708">
        <w:rPr>
          <w:rFonts w:eastAsia="Times New Roman"/>
          <w:lang w:eastAsia="ru-RU"/>
        </w:rPr>
        <w:t xml:space="preserve"> проводил консультации</w:t>
      </w:r>
      <w:r>
        <w:rPr>
          <w:rFonts w:eastAsia="Times New Roman"/>
          <w:lang w:eastAsia="ru-RU"/>
        </w:rPr>
        <w:t xml:space="preserve"> собирал встречи с проектировщиками и подрядными организациями.</w:t>
      </w:r>
    </w:p>
    <w:p w14:paraId="4A5898CB" w14:textId="77777777" w:rsidR="002D6641" w:rsidRDefault="002D6641" w:rsidP="002D6641">
      <w:pPr>
        <w:ind w:firstLine="708"/>
        <w:rPr>
          <w:rFonts w:eastAsia="Times New Roman"/>
          <w:lang w:eastAsia="ru-RU"/>
        </w:rPr>
      </w:pPr>
      <w:r w:rsidRPr="00C87708">
        <w:rPr>
          <w:rFonts w:eastAsia="Times New Roman"/>
          <w:lang w:eastAsia="ru-RU"/>
        </w:rPr>
        <w:t>В минувшем году я вместе с коллегами по Совету депутатов продолжил практику участия в еженедельных субботних обходах территории района руководством управы района и ГБУ «Жилищник района</w:t>
      </w:r>
      <w:r>
        <w:rPr>
          <w:rFonts w:eastAsia="Times New Roman"/>
          <w:lang w:eastAsia="ru-RU"/>
        </w:rPr>
        <w:t xml:space="preserve"> Восточное Измайлово», </w:t>
      </w:r>
      <w:r w:rsidRPr="00C87708">
        <w:rPr>
          <w:rFonts w:eastAsia="Times New Roman"/>
          <w:lang w:eastAsia="ru-RU"/>
        </w:rPr>
        <w:t>продолжил практику участия во встречах с общественными советниками главы управы района, представителями общественных организаций и различных трудовых коллективов нашего района, на которых рассказывал о деятельности органов местного самоуправления и развитии нашего района.</w:t>
      </w:r>
    </w:p>
    <w:p w14:paraId="1D46CB4E" w14:textId="5B38EF42" w:rsidR="00376F0F" w:rsidRDefault="00376F0F" w:rsidP="00090B42">
      <w:pPr>
        <w:ind w:firstLine="0"/>
        <w:rPr>
          <w:rFonts w:eastAsia="Times New Roman"/>
          <w:lang w:eastAsia="ru-RU"/>
        </w:rPr>
      </w:pPr>
    </w:p>
    <w:p w14:paraId="052DFE48" w14:textId="29BF652D" w:rsidR="00150739" w:rsidRPr="00F57073" w:rsidRDefault="00EB395E" w:rsidP="00150739">
      <w:pPr>
        <w:ind w:firstLine="0"/>
        <w:jc w:val="center"/>
        <w:rPr>
          <w:rFonts w:eastAsia="Times New Roman"/>
          <w:b/>
          <w:bCs/>
          <w:highlight w:val="yellow"/>
          <w:lang w:eastAsia="ru-RU"/>
        </w:rPr>
      </w:pPr>
      <w:r w:rsidRPr="00EB395E">
        <w:rPr>
          <w:rFonts w:eastAsia="Times New Roman"/>
          <w:b/>
          <w:lang w:eastAsia="ru-RU"/>
        </w:rPr>
        <w:t>Бюджет муниципального округа</w:t>
      </w:r>
      <w:r w:rsidR="00150739">
        <w:rPr>
          <w:rFonts w:eastAsia="Times New Roman"/>
          <w:b/>
          <w:lang w:eastAsia="ru-RU"/>
        </w:rPr>
        <w:t xml:space="preserve"> и</w:t>
      </w:r>
      <w:r w:rsidR="00150739" w:rsidRPr="00150739">
        <w:rPr>
          <w:rFonts w:eastAsia="Times New Roman"/>
          <w:b/>
          <w:bCs/>
          <w:lang w:eastAsia="ru-RU"/>
        </w:rPr>
        <w:t xml:space="preserve"> </w:t>
      </w:r>
      <w:r w:rsidR="00150739">
        <w:rPr>
          <w:rFonts w:eastAsia="Times New Roman"/>
          <w:b/>
          <w:bCs/>
          <w:lang w:eastAsia="ru-RU"/>
        </w:rPr>
        <w:t>ф</w:t>
      </w:r>
      <w:r w:rsidR="00150739" w:rsidRPr="00F57073">
        <w:rPr>
          <w:rFonts w:eastAsia="Times New Roman"/>
          <w:b/>
          <w:bCs/>
          <w:lang w:eastAsia="ru-RU"/>
        </w:rPr>
        <w:t>инансово-экономическая деятельность</w:t>
      </w:r>
    </w:p>
    <w:p w14:paraId="3532D9B3" w14:textId="77777777" w:rsidR="00150739" w:rsidRPr="00F57073" w:rsidRDefault="00150739" w:rsidP="00150739">
      <w:pPr>
        <w:ind w:firstLine="0"/>
        <w:jc w:val="left"/>
        <w:rPr>
          <w:rFonts w:eastAsia="Times New Roman"/>
          <w:color w:val="FF0000"/>
          <w:highlight w:val="yellow"/>
          <w:lang w:eastAsia="ru-RU"/>
        </w:rPr>
      </w:pPr>
    </w:p>
    <w:p w14:paraId="7AD6871C" w14:textId="0255CF8C" w:rsidR="00150739" w:rsidRDefault="00150739" w:rsidP="00150739">
      <w:pPr>
        <w:ind w:firstLine="709"/>
        <w:rPr>
          <w:rFonts w:eastAsia="Times New Roman"/>
          <w:lang w:eastAsia="ru-RU"/>
        </w:rPr>
      </w:pPr>
      <w:r w:rsidRPr="00F57073">
        <w:rPr>
          <w:rFonts w:eastAsia="Times New Roman"/>
          <w:lang w:eastAsia="ru-RU"/>
        </w:rPr>
        <w:t>В соответствии с Уставом муниципального округа аппарат Совета депутатов проводит самостоятельную финансово-экономическую политику, исполняя функции финансового органа, главного администратора бюджетных средств и получателя бюджетных средств. Деятельность в этой сфере осуществляется в соответствии с Бюджетным кодексом РФ и основывается на Положении о бю</w:t>
      </w:r>
      <w:r>
        <w:rPr>
          <w:rFonts w:eastAsia="Times New Roman"/>
          <w:lang w:eastAsia="ru-RU"/>
        </w:rPr>
        <w:t>джетном процессе в муниципальном округе</w:t>
      </w:r>
      <w:r w:rsidRPr="00F57073">
        <w:rPr>
          <w:rFonts w:eastAsia="Times New Roman"/>
          <w:lang w:eastAsia="ru-RU"/>
        </w:rPr>
        <w:t xml:space="preserve">. </w:t>
      </w:r>
    </w:p>
    <w:p w14:paraId="673195B4" w14:textId="7448FD11" w:rsidR="00964735" w:rsidRPr="00F57073" w:rsidRDefault="00964735" w:rsidP="00150739">
      <w:pPr>
        <w:ind w:firstLine="709"/>
        <w:rPr>
          <w:rFonts w:eastAsia="Times New Roman"/>
          <w:lang w:eastAsia="ru-RU"/>
        </w:rPr>
      </w:pPr>
      <w:r w:rsidRPr="00F57073">
        <w:rPr>
          <w:rFonts w:eastAsia="Times New Roman"/>
          <w:lang w:eastAsia="ru-RU"/>
        </w:rPr>
        <w:lastRenderedPageBreak/>
        <w:t>К полномочиям аппарата относится составление и внесение на утверждение Совета депутатов проекта местного бюджета, обеспечение строгого исполнения утвержденного бюджета, представление Совету депутатов отчета об исполнении бюджета. Также осуществляется оперативное ведение бухгалтерского учета, исполнение бюджетных обязательств в соответствии с бюджетной росписью, составление и предоставление в надзорные органы бюджетной отчетности, а также деклараций справок и других документов, предусмотренных действующим законодательством.</w:t>
      </w:r>
    </w:p>
    <w:p w14:paraId="08045E87" w14:textId="77777777" w:rsidR="00150739" w:rsidRDefault="00150739" w:rsidP="00150739">
      <w:pPr>
        <w:ind w:firstLine="709"/>
        <w:rPr>
          <w:rFonts w:eastAsia="Times New Roman"/>
          <w:lang w:eastAsia="ru-RU"/>
        </w:rPr>
      </w:pPr>
      <w:r w:rsidRPr="00F57073">
        <w:rPr>
          <w:rFonts w:eastAsia="Times New Roman"/>
          <w:lang w:eastAsia="ru-RU"/>
        </w:rPr>
        <w:t>Бюджет муниципального округа Восточное Измайлово составляется на очередной год и плановый двухлетний период в привязке к бюджету города Москвы. Доходная часть бюджета формируется за счет налоговых поступлений. Норматив отчислений от налога на доходы физических лиц, поступающих в местный бюджет, устанавливается Департаментов финансов города Москвы исходя из норматива минимального обеспечения деятельности аппарата и нормативов расходов на исполнение местных полномочий. Расходная часть бюджета формируется аппаратом исходя из принципа сбалансированности бюджета и учитывает особенности социально-экономического развития муниципального округа Восточное Измайлово.</w:t>
      </w:r>
    </w:p>
    <w:p w14:paraId="1423C946" w14:textId="32E5AD4C" w:rsidR="00EB395E" w:rsidRPr="00EB395E" w:rsidRDefault="00EB395E" w:rsidP="00EB395E">
      <w:pPr>
        <w:ind w:firstLine="708"/>
        <w:rPr>
          <w:rFonts w:eastAsia="Times New Roman"/>
          <w:lang w:eastAsia="ru-RU"/>
        </w:rPr>
      </w:pPr>
      <w:r w:rsidRPr="00EB395E">
        <w:rPr>
          <w:rFonts w:eastAsia="Times New Roman"/>
          <w:lang w:eastAsia="ru-RU"/>
        </w:rPr>
        <w:t xml:space="preserve">Хочу отметить, что любые изменения в местный бюджет или перемещения средств между статьями расходов осуществляется в муниципальном округе </w:t>
      </w:r>
      <w:r>
        <w:rPr>
          <w:rFonts w:eastAsia="Times New Roman"/>
          <w:lang w:eastAsia="ru-RU"/>
        </w:rPr>
        <w:t xml:space="preserve">Восточное </w:t>
      </w:r>
      <w:r w:rsidR="00964735">
        <w:rPr>
          <w:rFonts w:eastAsia="Times New Roman"/>
          <w:lang w:eastAsia="ru-RU"/>
        </w:rPr>
        <w:t>Измайлово</w:t>
      </w:r>
      <w:r w:rsidRPr="00EB395E">
        <w:rPr>
          <w:rFonts w:eastAsia="Times New Roman"/>
          <w:lang w:eastAsia="ru-RU"/>
        </w:rPr>
        <w:t xml:space="preserve"> только по решению Совета депутатов. Данные решения подлежат обязательному опубликованию в официальных средствах массовой информации и размещаются на официальном сайте органов местного самоуправления.</w:t>
      </w:r>
    </w:p>
    <w:p w14:paraId="3BED36E1" w14:textId="77777777" w:rsidR="00EB395E" w:rsidRPr="00EB395E" w:rsidRDefault="00EB395E" w:rsidP="00EB395E">
      <w:pPr>
        <w:ind w:firstLine="708"/>
        <w:rPr>
          <w:rFonts w:eastAsia="Times New Roman"/>
          <w:lang w:eastAsia="ru-RU"/>
        </w:rPr>
      </w:pPr>
      <w:r w:rsidRPr="00EB395E">
        <w:rPr>
          <w:rFonts w:eastAsia="Times New Roman"/>
          <w:lang w:eastAsia="ru-RU"/>
        </w:rPr>
        <w:t>В соответствии с заключенным между аппаратом Совета депутатов и КСП Москвы соглашением о взаимодействии, по которому КСП Москвы переданы полномочия по осуществлению внешнего финансового контроля, все отчеты об исполнении бюджета (за 1 квартал, полугодие, 9 месяцев и год), а также проект решения Совета депутатов о бюджете муниципального округа на очередной финансовый год и плановый период в обязательном порядке проходят экспертизу в КСП Москвы. Годовой отчет об исполнении местного бюджета и проект местного бюджета на следующий финансовый год и плановый период обсуждаются на публичных слушаниях.</w:t>
      </w:r>
    </w:p>
    <w:p w14:paraId="165F3546" w14:textId="7D06A28C" w:rsidR="00EB395E" w:rsidRPr="00EB395E" w:rsidRDefault="00EB395E" w:rsidP="00EB395E">
      <w:pPr>
        <w:ind w:firstLine="708"/>
        <w:rPr>
          <w:rFonts w:eastAsia="Times New Roman"/>
          <w:lang w:eastAsia="ru-RU"/>
        </w:rPr>
      </w:pPr>
      <w:r w:rsidRPr="00EB395E">
        <w:rPr>
          <w:rFonts w:eastAsia="Times New Roman"/>
          <w:lang w:eastAsia="ru-RU"/>
        </w:rPr>
        <w:t xml:space="preserve">Стоит отметить, что уже на протяжении нескольких лет муниципальный округ </w:t>
      </w:r>
      <w:r>
        <w:rPr>
          <w:rFonts w:eastAsia="Times New Roman"/>
          <w:lang w:eastAsia="ru-RU"/>
        </w:rPr>
        <w:t>Восточное Измайлово</w:t>
      </w:r>
      <w:r w:rsidRPr="00EB395E">
        <w:rPr>
          <w:rFonts w:eastAsia="Times New Roman"/>
          <w:lang w:eastAsia="ru-RU"/>
        </w:rPr>
        <w:t xml:space="preserve"> проходит проверки КСП Москвы без существенных замечаний.</w:t>
      </w:r>
    </w:p>
    <w:p w14:paraId="5D8B889B" w14:textId="19D677F4" w:rsidR="00EB395E" w:rsidRPr="006A23C7" w:rsidRDefault="00EB395E" w:rsidP="00EB395E">
      <w:pPr>
        <w:ind w:firstLine="708"/>
        <w:rPr>
          <w:rFonts w:eastAsia="Times New Roman"/>
          <w:lang w:eastAsia="ru-RU"/>
        </w:rPr>
      </w:pPr>
      <w:r w:rsidRPr="006A23C7">
        <w:rPr>
          <w:rFonts w:eastAsia="Times New Roman"/>
          <w:lang w:eastAsia="ru-RU"/>
        </w:rPr>
        <w:t>В соответствии с утвержденным бюджетом муниципального округа на 2025 год и плановый период 2026 и 2027 годов на отчетный период были запланированы следующие основные показатели:</w:t>
      </w:r>
    </w:p>
    <w:p w14:paraId="4D049BC4" w14:textId="727EF702" w:rsidR="00EB395E" w:rsidRPr="006A23C7" w:rsidRDefault="00EB395E" w:rsidP="00EB395E">
      <w:pPr>
        <w:ind w:firstLine="708"/>
        <w:rPr>
          <w:rFonts w:eastAsia="Times New Roman"/>
          <w:lang w:eastAsia="ru-RU"/>
        </w:rPr>
      </w:pPr>
      <w:r w:rsidRPr="006A23C7">
        <w:rPr>
          <w:rFonts w:eastAsia="Times New Roman"/>
          <w:lang w:eastAsia="ru-RU"/>
        </w:rPr>
        <w:t xml:space="preserve">- доходы в сумме </w:t>
      </w:r>
      <w:r w:rsidR="00FE7F58" w:rsidRPr="006A23C7">
        <w:rPr>
          <w:rFonts w:eastAsia="Times New Roman"/>
          <w:lang w:eastAsia="ru-RU"/>
        </w:rPr>
        <w:t>29947</w:t>
      </w:r>
      <w:r w:rsidRPr="006A23C7">
        <w:rPr>
          <w:rFonts w:eastAsia="Times New Roman"/>
          <w:lang w:eastAsia="ru-RU"/>
        </w:rPr>
        <w:t>,</w:t>
      </w:r>
      <w:r w:rsidR="00FE7F58" w:rsidRPr="006A23C7">
        <w:rPr>
          <w:rFonts w:eastAsia="Times New Roman"/>
          <w:lang w:eastAsia="ru-RU"/>
        </w:rPr>
        <w:t>6</w:t>
      </w:r>
      <w:r w:rsidRPr="006A23C7">
        <w:rPr>
          <w:rFonts w:eastAsia="Times New Roman"/>
          <w:lang w:eastAsia="ru-RU"/>
        </w:rPr>
        <w:t xml:space="preserve"> тыс. руб.;</w:t>
      </w:r>
    </w:p>
    <w:p w14:paraId="44D898E7" w14:textId="698D2326" w:rsidR="00EB395E" w:rsidRPr="006A23C7" w:rsidRDefault="00EB395E" w:rsidP="00EB395E">
      <w:pPr>
        <w:ind w:firstLine="708"/>
        <w:rPr>
          <w:rFonts w:eastAsia="Times New Roman"/>
          <w:lang w:eastAsia="ru-RU"/>
        </w:rPr>
      </w:pPr>
      <w:r w:rsidRPr="006A23C7">
        <w:rPr>
          <w:rFonts w:eastAsia="Times New Roman"/>
          <w:lang w:eastAsia="ru-RU"/>
        </w:rPr>
        <w:t xml:space="preserve">- расходы в сумме </w:t>
      </w:r>
      <w:r w:rsidR="00FE7F58" w:rsidRPr="006A23C7">
        <w:rPr>
          <w:rFonts w:eastAsia="Times New Roman"/>
          <w:lang w:eastAsia="ru-RU"/>
        </w:rPr>
        <w:t>32518</w:t>
      </w:r>
      <w:r w:rsidRPr="006A23C7">
        <w:rPr>
          <w:rFonts w:eastAsia="Times New Roman"/>
          <w:lang w:eastAsia="ru-RU"/>
        </w:rPr>
        <w:t>,</w:t>
      </w:r>
      <w:r w:rsidR="00FE7F58" w:rsidRPr="006A23C7">
        <w:rPr>
          <w:rFonts w:eastAsia="Times New Roman"/>
          <w:lang w:eastAsia="ru-RU"/>
        </w:rPr>
        <w:t>7</w:t>
      </w:r>
      <w:r w:rsidRPr="006A23C7">
        <w:rPr>
          <w:rFonts w:eastAsia="Times New Roman"/>
          <w:lang w:eastAsia="ru-RU"/>
        </w:rPr>
        <w:t xml:space="preserve"> тыс. руб.;</w:t>
      </w:r>
    </w:p>
    <w:p w14:paraId="446EA292" w14:textId="472F6F87" w:rsidR="00EB395E" w:rsidRPr="006A23C7" w:rsidRDefault="00EB395E" w:rsidP="00FE7F58">
      <w:pPr>
        <w:ind w:firstLine="708"/>
        <w:rPr>
          <w:rFonts w:eastAsia="Times New Roman"/>
          <w:lang w:eastAsia="ru-RU"/>
        </w:rPr>
      </w:pPr>
      <w:r w:rsidRPr="006A23C7">
        <w:rPr>
          <w:rFonts w:eastAsia="Times New Roman"/>
          <w:lang w:eastAsia="ru-RU"/>
        </w:rPr>
        <w:t xml:space="preserve">Итоговое исполнение доходной части местного бюджета составило </w:t>
      </w:r>
      <w:r w:rsidR="00FE7F58" w:rsidRPr="006A23C7">
        <w:rPr>
          <w:rFonts w:eastAsia="Times New Roman"/>
          <w:lang w:eastAsia="ru-RU"/>
        </w:rPr>
        <w:t>29951</w:t>
      </w:r>
      <w:r w:rsidRPr="006A23C7">
        <w:rPr>
          <w:rFonts w:eastAsia="Times New Roman"/>
          <w:lang w:eastAsia="ru-RU"/>
        </w:rPr>
        <w:t>,</w:t>
      </w:r>
      <w:r w:rsidR="00FE7F58" w:rsidRPr="006A23C7">
        <w:rPr>
          <w:rFonts w:eastAsia="Times New Roman"/>
          <w:lang w:eastAsia="ru-RU"/>
        </w:rPr>
        <w:t>4</w:t>
      </w:r>
      <w:r w:rsidRPr="006A23C7">
        <w:rPr>
          <w:rFonts w:eastAsia="Times New Roman"/>
          <w:lang w:eastAsia="ru-RU"/>
        </w:rPr>
        <w:t xml:space="preserve"> тыс. руб. (</w:t>
      </w:r>
      <w:r w:rsidR="00FE7F58" w:rsidRPr="006A23C7">
        <w:rPr>
          <w:rFonts w:eastAsia="Times New Roman"/>
          <w:lang w:eastAsia="ru-RU"/>
        </w:rPr>
        <w:t>100</w:t>
      </w:r>
      <w:r w:rsidRPr="006A23C7">
        <w:rPr>
          <w:rFonts w:eastAsia="Times New Roman"/>
          <w:lang w:eastAsia="ru-RU"/>
        </w:rPr>
        <w:t>,</w:t>
      </w:r>
      <w:r w:rsidR="00FE7F58" w:rsidRPr="006A23C7">
        <w:rPr>
          <w:rFonts w:eastAsia="Times New Roman"/>
          <w:lang w:eastAsia="ru-RU"/>
        </w:rPr>
        <w:t>0</w:t>
      </w:r>
      <w:r w:rsidRPr="006A23C7">
        <w:rPr>
          <w:rFonts w:eastAsia="Times New Roman"/>
          <w:lang w:eastAsia="ru-RU"/>
        </w:rPr>
        <w:t>%).</w:t>
      </w:r>
    </w:p>
    <w:p w14:paraId="5FB148D8" w14:textId="7722DD7F" w:rsidR="00FE7F58" w:rsidRPr="006A23C7" w:rsidRDefault="00FE7F58" w:rsidP="00FE7F58">
      <w:pPr>
        <w:ind w:firstLine="708"/>
        <w:rPr>
          <w:rFonts w:eastAsia="Times New Roman"/>
          <w:lang w:eastAsia="ru-RU"/>
        </w:rPr>
      </w:pPr>
      <w:r w:rsidRPr="006A23C7">
        <w:rPr>
          <w:rFonts w:eastAsia="Times New Roman"/>
          <w:lang w:eastAsia="ru-RU"/>
        </w:rPr>
        <w:t>Для поощрения депутатов</w:t>
      </w:r>
      <w:r w:rsidR="00EB395E" w:rsidRPr="006A23C7">
        <w:rPr>
          <w:rFonts w:eastAsia="Times New Roman"/>
          <w:lang w:eastAsia="ru-RU"/>
        </w:rPr>
        <w:t xml:space="preserve"> за реализацию депутатами Совета депутатов полномочий, переданных Законом города Москвы от 11 июля 2012 года № 39 «</w:t>
      </w:r>
      <w:r w:rsidRPr="006A23C7">
        <w:rPr>
          <w:rFonts w:eastAsia="Times New Roman"/>
          <w:lang w:eastAsia="ru-RU"/>
        </w:rPr>
        <w:t>О наделении органов местного самоуправления внутригородских муниципальных образований в городе Москве отдельными полномочиями города Москвы</w:t>
      </w:r>
      <w:r w:rsidR="00EB395E" w:rsidRPr="006A23C7">
        <w:rPr>
          <w:rFonts w:eastAsia="Times New Roman"/>
          <w:lang w:eastAsia="ru-RU"/>
        </w:rPr>
        <w:t xml:space="preserve">» бюджет </w:t>
      </w:r>
      <w:r w:rsidR="00EB395E" w:rsidRPr="006A23C7">
        <w:rPr>
          <w:rFonts w:eastAsia="Times New Roman"/>
          <w:lang w:eastAsia="ru-RU"/>
        </w:rPr>
        <w:lastRenderedPageBreak/>
        <w:t xml:space="preserve">муниципального округа </w:t>
      </w:r>
      <w:r w:rsidRPr="006A23C7">
        <w:rPr>
          <w:rFonts w:eastAsia="Times New Roman"/>
          <w:lang w:eastAsia="ru-RU"/>
        </w:rPr>
        <w:t xml:space="preserve">из бюджета города Москвы переведен межбюджетный трансферт </w:t>
      </w:r>
      <w:r w:rsidR="006A23C7" w:rsidRPr="006A23C7">
        <w:rPr>
          <w:rFonts w:eastAsia="Times New Roman"/>
          <w:lang w:eastAsia="ru-RU"/>
        </w:rPr>
        <w:t>в сумме 2160 тыс. руб. Трансферт полностью израсходован на установленные цели.</w:t>
      </w:r>
      <w:r w:rsidRPr="006A23C7">
        <w:rPr>
          <w:rFonts w:eastAsia="Times New Roman"/>
          <w:lang w:eastAsia="ru-RU"/>
        </w:rPr>
        <w:t xml:space="preserve"> </w:t>
      </w:r>
    </w:p>
    <w:p w14:paraId="0214C924" w14:textId="66462A2E" w:rsidR="00EB395E" w:rsidRPr="006A23C7" w:rsidRDefault="00EB395E" w:rsidP="006A23C7">
      <w:pPr>
        <w:rPr>
          <w:rFonts w:eastAsia="Times New Roman"/>
          <w:lang w:eastAsia="ru-RU"/>
        </w:rPr>
      </w:pPr>
      <w:r w:rsidRPr="006A23C7">
        <w:rPr>
          <w:rFonts w:eastAsia="Times New Roman"/>
          <w:lang w:eastAsia="ru-RU"/>
        </w:rPr>
        <w:t>Расходная часть бюджета:</w:t>
      </w:r>
    </w:p>
    <w:p w14:paraId="72752412" w14:textId="2A342645" w:rsidR="00EB395E" w:rsidRPr="006A23C7" w:rsidRDefault="00EB395E" w:rsidP="006A23C7">
      <w:pPr>
        <w:rPr>
          <w:rFonts w:eastAsia="Times New Roman"/>
          <w:lang w:eastAsia="ru-RU"/>
        </w:rPr>
      </w:pPr>
      <w:r w:rsidRPr="006A23C7">
        <w:rPr>
          <w:rFonts w:eastAsia="Times New Roman"/>
          <w:lang w:eastAsia="ru-RU"/>
        </w:rPr>
        <w:t xml:space="preserve">Общее исполнение расходной части бюджета составило </w:t>
      </w:r>
      <w:r w:rsidR="006A23C7" w:rsidRPr="006A23C7">
        <w:rPr>
          <w:rFonts w:eastAsia="Times New Roman"/>
          <w:lang w:eastAsia="ru-RU"/>
        </w:rPr>
        <w:t>31701</w:t>
      </w:r>
      <w:r w:rsidRPr="006A23C7">
        <w:rPr>
          <w:rFonts w:eastAsia="Times New Roman"/>
          <w:lang w:eastAsia="ru-RU"/>
        </w:rPr>
        <w:t>,</w:t>
      </w:r>
      <w:r w:rsidR="006A23C7" w:rsidRPr="006A23C7">
        <w:rPr>
          <w:rFonts w:eastAsia="Times New Roman"/>
          <w:lang w:eastAsia="ru-RU"/>
        </w:rPr>
        <w:t>9</w:t>
      </w:r>
      <w:r w:rsidRPr="006A23C7">
        <w:rPr>
          <w:rFonts w:eastAsia="Times New Roman"/>
          <w:lang w:eastAsia="ru-RU"/>
        </w:rPr>
        <w:t xml:space="preserve"> тыс. руб. (9</w:t>
      </w:r>
      <w:r w:rsidR="006A23C7" w:rsidRPr="006A23C7">
        <w:rPr>
          <w:rFonts w:eastAsia="Times New Roman"/>
          <w:lang w:eastAsia="ru-RU"/>
        </w:rPr>
        <w:t>7</w:t>
      </w:r>
      <w:r w:rsidRPr="006A23C7">
        <w:rPr>
          <w:rFonts w:eastAsia="Times New Roman"/>
          <w:lang w:eastAsia="ru-RU"/>
        </w:rPr>
        <w:t>,</w:t>
      </w:r>
      <w:r w:rsidR="006A23C7" w:rsidRPr="006A23C7">
        <w:rPr>
          <w:rFonts w:eastAsia="Times New Roman"/>
          <w:lang w:eastAsia="ru-RU"/>
        </w:rPr>
        <w:t>5</w:t>
      </w:r>
      <w:r w:rsidRPr="006A23C7">
        <w:rPr>
          <w:rFonts w:eastAsia="Times New Roman"/>
          <w:lang w:eastAsia="ru-RU"/>
        </w:rPr>
        <w:t>6%).</w:t>
      </w:r>
    </w:p>
    <w:p w14:paraId="2BB8E0C1" w14:textId="477B3CF7" w:rsidR="00AA4FA7" w:rsidRDefault="00EB395E" w:rsidP="006A23C7">
      <w:pPr>
        <w:rPr>
          <w:rFonts w:eastAsia="Times New Roman"/>
          <w:lang w:eastAsia="ru-RU"/>
        </w:rPr>
      </w:pPr>
      <w:r w:rsidRPr="006A23C7">
        <w:rPr>
          <w:rFonts w:eastAsia="Times New Roman"/>
          <w:lang w:eastAsia="ru-RU"/>
        </w:rPr>
        <w:t>Остаток собственных средств на 1 января 202</w:t>
      </w:r>
      <w:r w:rsidR="006A23C7" w:rsidRPr="006A23C7">
        <w:rPr>
          <w:rFonts w:eastAsia="Times New Roman"/>
          <w:lang w:eastAsia="ru-RU"/>
        </w:rPr>
        <w:t>6</w:t>
      </w:r>
      <w:r w:rsidRPr="006A23C7">
        <w:rPr>
          <w:rFonts w:eastAsia="Times New Roman"/>
          <w:lang w:eastAsia="ru-RU"/>
        </w:rPr>
        <w:t xml:space="preserve"> года – </w:t>
      </w:r>
      <w:r w:rsidR="006A23C7" w:rsidRPr="006A23C7">
        <w:rPr>
          <w:rFonts w:eastAsia="Times New Roman"/>
          <w:lang w:eastAsia="ru-RU"/>
        </w:rPr>
        <w:t>3986,9</w:t>
      </w:r>
      <w:r w:rsidRPr="006A23C7">
        <w:rPr>
          <w:rFonts w:eastAsia="Times New Roman"/>
          <w:lang w:eastAsia="ru-RU"/>
        </w:rPr>
        <w:t xml:space="preserve"> тыс. руб.</w:t>
      </w:r>
    </w:p>
    <w:p w14:paraId="1A07C2A6" w14:textId="36C31978" w:rsidR="00AA4FA7" w:rsidRDefault="00AA4FA7" w:rsidP="00090B42">
      <w:pPr>
        <w:ind w:firstLine="0"/>
        <w:rPr>
          <w:rFonts w:eastAsia="Times New Roman"/>
          <w:lang w:eastAsia="ru-RU"/>
        </w:rPr>
      </w:pPr>
    </w:p>
    <w:p w14:paraId="05933DBF" w14:textId="77777777" w:rsidR="00EB395E" w:rsidRPr="00EB395E" w:rsidRDefault="00EB395E" w:rsidP="00EB395E">
      <w:pPr>
        <w:ind w:firstLine="0"/>
        <w:jc w:val="center"/>
        <w:rPr>
          <w:rFonts w:eastAsia="Times New Roman"/>
          <w:b/>
          <w:lang w:eastAsia="ru-RU"/>
        </w:rPr>
      </w:pPr>
      <w:r w:rsidRPr="00EB395E">
        <w:rPr>
          <w:rFonts w:eastAsia="Times New Roman"/>
          <w:b/>
          <w:lang w:eastAsia="ru-RU"/>
        </w:rPr>
        <w:t>Местные праздники, праздничные и иные зрелищные мероприятия</w:t>
      </w:r>
    </w:p>
    <w:p w14:paraId="38BEF3B0" w14:textId="77777777" w:rsidR="00995883" w:rsidRDefault="00995883" w:rsidP="008A7F2F">
      <w:pPr>
        <w:ind w:firstLine="708"/>
        <w:rPr>
          <w:rFonts w:eastAsia="Times New Roman"/>
          <w:lang w:eastAsia="ru-RU"/>
        </w:rPr>
      </w:pPr>
    </w:p>
    <w:p w14:paraId="7760863C" w14:textId="5D379794" w:rsidR="00D97A97" w:rsidRDefault="00D97A97" w:rsidP="008A7F2F">
      <w:pPr>
        <w:ind w:firstLine="708"/>
        <w:rPr>
          <w:rFonts w:eastAsia="Times New Roman"/>
          <w:lang w:eastAsia="ru-RU"/>
        </w:rPr>
      </w:pPr>
      <w:r>
        <w:rPr>
          <w:rFonts w:eastAsia="Times New Roman"/>
          <w:lang w:eastAsia="ru-RU"/>
        </w:rPr>
        <w:t>В соответствии с</w:t>
      </w:r>
      <w:r w:rsidR="00EB395E" w:rsidRPr="00EB395E">
        <w:rPr>
          <w:rFonts w:eastAsia="Times New Roman"/>
          <w:lang w:eastAsia="ru-RU"/>
        </w:rPr>
        <w:t xml:space="preserve"> </w:t>
      </w:r>
      <w:r>
        <w:rPr>
          <w:rFonts w:eastAsia="Times New Roman"/>
          <w:lang w:eastAsia="ru-RU"/>
        </w:rPr>
        <w:t xml:space="preserve">утвержденным </w:t>
      </w:r>
      <w:r w:rsidR="008A7F2F">
        <w:rPr>
          <w:rFonts w:eastAsia="Times New Roman"/>
          <w:lang w:eastAsia="ru-RU"/>
        </w:rPr>
        <w:t>перечнем м</w:t>
      </w:r>
      <w:r w:rsidR="008A7F2F" w:rsidRPr="00D97A97">
        <w:rPr>
          <w:rFonts w:eastAsia="Times New Roman"/>
          <w:lang w:eastAsia="ru-RU"/>
        </w:rPr>
        <w:t>ероприяти</w:t>
      </w:r>
      <w:r w:rsidR="008A7F2F">
        <w:rPr>
          <w:rFonts w:eastAsia="Times New Roman"/>
          <w:lang w:eastAsia="ru-RU"/>
        </w:rPr>
        <w:t>й</w:t>
      </w:r>
      <w:r w:rsidR="008A7F2F" w:rsidRPr="00D97A97">
        <w:rPr>
          <w:rFonts w:eastAsia="Times New Roman"/>
          <w:lang w:eastAsia="ru-RU"/>
        </w:rPr>
        <w:t xml:space="preserve"> по проведению местных праздников, мероприятий по военно-патриотическому воспитанию и участию городских праздничных мероприятиях</w:t>
      </w:r>
      <w:r w:rsidR="008A7F2F">
        <w:rPr>
          <w:rFonts w:eastAsia="Times New Roman"/>
          <w:lang w:eastAsia="ru-RU"/>
        </w:rPr>
        <w:t xml:space="preserve">, утвержденным </w:t>
      </w:r>
      <w:r>
        <w:rPr>
          <w:rFonts w:eastAsia="Times New Roman"/>
          <w:lang w:eastAsia="ru-RU"/>
        </w:rPr>
        <w:t>П</w:t>
      </w:r>
      <w:r w:rsidRPr="00D97A97">
        <w:rPr>
          <w:rFonts w:eastAsia="Times New Roman"/>
          <w:lang w:eastAsia="ru-RU"/>
        </w:rPr>
        <w:t>лан</w:t>
      </w:r>
      <w:r>
        <w:rPr>
          <w:rFonts w:eastAsia="Times New Roman"/>
          <w:lang w:eastAsia="ru-RU"/>
        </w:rPr>
        <w:t>ом</w:t>
      </w:r>
      <w:r w:rsidRPr="00D97A97">
        <w:rPr>
          <w:rFonts w:eastAsia="Times New Roman"/>
          <w:lang w:eastAsia="ru-RU"/>
        </w:rPr>
        <w:t xml:space="preserve"> работы аппарата Совета депутатов </w:t>
      </w:r>
      <w:r w:rsidR="008A7F2F">
        <w:rPr>
          <w:rFonts w:eastAsia="Times New Roman"/>
          <w:lang w:eastAsia="ru-RU"/>
        </w:rPr>
        <w:t>– в 2025 году было проведено значительное количество праздничных мероприятий</w:t>
      </w:r>
      <w:r w:rsidR="008A7F2F" w:rsidRPr="00EB395E">
        <w:rPr>
          <w:rFonts w:eastAsia="Times New Roman"/>
          <w:lang w:eastAsia="ru-RU"/>
        </w:rPr>
        <w:t>.</w:t>
      </w:r>
    </w:p>
    <w:p w14:paraId="0A0B6CA0" w14:textId="46546296" w:rsidR="008A7F2F" w:rsidRDefault="008A7F2F" w:rsidP="008A7F2F">
      <w:pPr>
        <w:ind w:firstLine="708"/>
        <w:rPr>
          <w:rFonts w:eastAsia="Times New Roman"/>
          <w:lang w:eastAsia="ru-RU"/>
        </w:rPr>
      </w:pPr>
      <w:r w:rsidRPr="00EB395E">
        <w:rPr>
          <w:rFonts w:eastAsia="Times New Roman"/>
          <w:lang w:eastAsia="ru-RU"/>
        </w:rPr>
        <w:t>Многие мероприятия проходят в нашем районе уже много лет и ежегодно привлекают большое количество участников и зрителей.</w:t>
      </w:r>
    </w:p>
    <w:p w14:paraId="2E56E38B" w14:textId="77777777" w:rsidR="00327AA4" w:rsidRPr="00EB395E" w:rsidRDefault="00327AA4" w:rsidP="008A7F2F">
      <w:pPr>
        <w:ind w:firstLine="708"/>
        <w:rPr>
          <w:rFonts w:eastAsia="Times New Roman"/>
          <w:lang w:eastAsia="ru-RU"/>
        </w:rPr>
      </w:pPr>
    </w:p>
    <w:p w14:paraId="65F3827C" w14:textId="5664172C" w:rsidR="00D97A97" w:rsidRPr="00732443" w:rsidRDefault="008A7F2F" w:rsidP="00EB395E">
      <w:pPr>
        <w:ind w:firstLine="708"/>
        <w:rPr>
          <w:rFonts w:eastAsia="Times New Roman"/>
          <w:u w:val="single"/>
          <w:lang w:eastAsia="ru-RU"/>
        </w:rPr>
      </w:pPr>
      <w:r w:rsidRPr="00732443">
        <w:rPr>
          <w:rFonts w:eastAsia="Times New Roman"/>
          <w:u w:val="single"/>
          <w:lang w:eastAsia="ru-RU"/>
        </w:rPr>
        <w:t>Отдельно хочу остановиться на самых массовых:</w:t>
      </w:r>
    </w:p>
    <w:p w14:paraId="392F6F22" w14:textId="77777777" w:rsidR="00300DD8" w:rsidRDefault="00300DD8" w:rsidP="00300DD8">
      <w:pPr>
        <w:ind w:firstLine="708"/>
        <w:rPr>
          <w:rFonts w:eastAsia="Times New Roman"/>
          <w:lang w:eastAsia="ru-RU"/>
        </w:rPr>
      </w:pPr>
      <w:r w:rsidRPr="00300DD8">
        <w:rPr>
          <w:rFonts w:eastAsia="Times New Roman"/>
          <w:b/>
          <w:lang w:eastAsia="ru-RU"/>
        </w:rPr>
        <w:t>14 марта</w:t>
      </w:r>
      <w:r>
        <w:rPr>
          <w:rFonts w:eastAsia="Times New Roman"/>
          <w:lang w:eastAsia="ru-RU"/>
        </w:rPr>
        <w:t xml:space="preserve"> – </w:t>
      </w:r>
      <w:r w:rsidRPr="00300DD8">
        <w:rPr>
          <w:rFonts w:eastAsia="Times New Roman"/>
          <w:lang w:eastAsia="ru-RU"/>
        </w:rPr>
        <w:t>экскурси</w:t>
      </w:r>
      <w:r>
        <w:rPr>
          <w:rFonts w:eastAsia="Times New Roman"/>
          <w:lang w:eastAsia="ru-RU"/>
        </w:rPr>
        <w:t xml:space="preserve">я </w:t>
      </w:r>
      <w:r w:rsidRPr="00300DD8">
        <w:rPr>
          <w:rFonts w:eastAsia="Times New Roman"/>
          <w:lang w:eastAsia="ru-RU"/>
        </w:rPr>
        <w:t>в Центральный музей Вооруженных сил Российской Федерации «История Второй мировой войны 1939 – 1945 гг.»</w:t>
      </w:r>
      <w:r>
        <w:rPr>
          <w:rFonts w:eastAsia="Times New Roman"/>
          <w:lang w:eastAsia="ru-RU"/>
        </w:rPr>
        <w:t xml:space="preserve">. </w:t>
      </w:r>
    </w:p>
    <w:p w14:paraId="477C0298" w14:textId="58D9DE5B" w:rsidR="00300DD8" w:rsidRDefault="00300DD8" w:rsidP="00EB395E">
      <w:pPr>
        <w:ind w:firstLine="708"/>
        <w:rPr>
          <w:rFonts w:eastAsia="Times New Roman"/>
          <w:lang w:eastAsia="ru-RU"/>
        </w:rPr>
      </w:pPr>
      <w:r w:rsidRPr="00300DD8">
        <w:rPr>
          <w:rFonts w:eastAsia="Times New Roman"/>
          <w:i/>
          <w:lang w:eastAsia="ru-RU"/>
        </w:rPr>
        <w:t>Посетителей ознакомили с предпосылками крупнейшего военного конфликта XX века, хронологией и ходом боевых действий, которые привели к разгрому нацистской Германии и её сателлитов.</w:t>
      </w:r>
    </w:p>
    <w:p w14:paraId="46653AFA" w14:textId="75D8565C" w:rsidR="00300DD8" w:rsidRDefault="001A272C" w:rsidP="00EB395E">
      <w:pPr>
        <w:ind w:firstLine="708"/>
        <w:rPr>
          <w:rFonts w:eastAsia="Times New Roman"/>
          <w:lang w:eastAsia="ru-RU"/>
        </w:rPr>
      </w:pPr>
      <w:r w:rsidRPr="001A272C">
        <w:rPr>
          <w:rFonts w:eastAsia="Times New Roman"/>
          <w:b/>
          <w:lang w:eastAsia="ru-RU"/>
        </w:rPr>
        <w:t>6 мая</w:t>
      </w:r>
      <w:r>
        <w:rPr>
          <w:rFonts w:eastAsia="Times New Roman"/>
          <w:lang w:eastAsia="ru-RU"/>
        </w:rPr>
        <w:t xml:space="preserve"> - </w:t>
      </w:r>
      <w:r w:rsidRPr="001A272C">
        <w:rPr>
          <w:rFonts w:eastAsia="Times New Roman"/>
          <w:lang w:eastAsia="ru-RU"/>
        </w:rPr>
        <w:t>праздничный концерт, посвященный 80-летию Победы в Великой Отечественной войне.</w:t>
      </w:r>
    </w:p>
    <w:p w14:paraId="418F64BC" w14:textId="39342E10" w:rsidR="00300DD8" w:rsidRDefault="001A272C" w:rsidP="00EB395E">
      <w:pPr>
        <w:ind w:firstLine="708"/>
        <w:rPr>
          <w:rFonts w:eastAsia="Times New Roman"/>
          <w:lang w:eastAsia="ru-RU"/>
        </w:rPr>
      </w:pPr>
      <w:r w:rsidRPr="001A272C">
        <w:rPr>
          <w:rFonts w:eastAsia="Times New Roman"/>
          <w:i/>
          <w:lang w:eastAsia="ru-RU"/>
        </w:rPr>
        <w:t xml:space="preserve">Концертная программа объединила лучшие творческие коллективы: духовой оркестр, обладатель премии "Национальное достояние России" Николай Максимович </w:t>
      </w:r>
      <w:proofErr w:type="spellStart"/>
      <w:r w:rsidRPr="001A272C">
        <w:rPr>
          <w:rFonts w:eastAsia="Times New Roman"/>
          <w:i/>
          <w:lang w:eastAsia="ru-RU"/>
        </w:rPr>
        <w:t>Бурьяновский</w:t>
      </w:r>
      <w:proofErr w:type="spellEnd"/>
      <w:r w:rsidRPr="001A272C">
        <w:rPr>
          <w:rFonts w:eastAsia="Times New Roman"/>
          <w:i/>
          <w:lang w:eastAsia="ru-RU"/>
        </w:rPr>
        <w:t>, хореографический ансамбль "</w:t>
      </w:r>
      <w:proofErr w:type="spellStart"/>
      <w:r w:rsidRPr="001A272C">
        <w:rPr>
          <w:rFonts w:eastAsia="Times New Roman"/>
          <w:i/>
          <w:lang w:eastAsia="ru-RU"/>
        </w:rPr>
        <w:t>М.Арт</w:t>
      </w:r>
      <w:proofErr w:type="spellEnd"/>
      <w:r w:rsidRPr="001A272C">
        <w:rPr>
          <w:rFonts w:eastAsia="Times New Roman"/>
          <w:i/>
          <w:lang w:eastAsia="ru-RU"/>
        </w:rPr>
        <w:t>" учебного корпуса "Варшавка Арт», ведущий творческий коллектив города Москвы “</w:t>
      </w:r>
      <w:proofErr w:type="spellStart"/>
      <w:r w:rsidRPr="001A272C">
        <w:rPr>
          <w:rFonts w:eastAsia="Times New Roman"/>
          <w:i/>
          <w:lang w:eastAsia="ru-RU"/>
        </w:rPr>
        <w:t>Тятр</w:t>
      </w:r>
      <w:proofErr w:type="spellEnd"/>
      <w:r w:rsidRPr="001A272C">
        <w:rPr>
          <w:rFonts w:eastAsia="Times New Roman"/>
          <w:i/>
          <w:lang w:eastAsia="ru-RU"/>
        </w:rPr>
        <w:t xml:space="preserve">. Лаборатория современной драмы”, российский деятель искусств, актер драмы высшей категории, певец и музыкант Иван </w:t>
      </w:r>
      <w:proofErr w:type="spellStart"/>
      <w:r w:rsidRPr="001A272C">
        <w:rPr>
          <w:rFonts w:eastAsia="Times New Roman"/>
          <w:i/>
          <w:lang w:eastAsia="ru-RU"/>
        </w:rPr>
        <w:t>Зосин</w:t>
      </w:r>
      <w:proofErr w:type="spellEnd"/>
      <w:r w:rsidRPr="001A272C">
        <w:rPr>
          <w:rFonts w:eastAsia="Times New Roman"/>
          <w:i/>
          <w:lang w:eastAsia="ru-RU"/>
        </w:rPr>
        <w:t>.</w:t>
      </w:r>
    </w:p>
    <w:p w14:paraId="0315B914" w14:textId="54EC86ED" w:rsidR="00300DD8" w:rsidRDefault="001A272C" w:rsidP="00146A26">
      <w:pPr>
        <w:ind w:firstLine="708"/>
        <w:rPr>
          <w:rFonts w:eastAsia="Times New Roman"/>
          <w:lang w:eastAsia="ru-RU"/>
        </w:rPr>
      </w:pPr>
      <w:r w:rsidRPr="00146A26">
        <w:rPr>
          <w:rFonts w:eastAsia="Times New Roman"/>
          <w:b/>
          <w:lang w:eastAsia="ru-RU"/>
        </w:rPr>
        <w:t>15 мая</w:t>
      </w:r>
      <w:r>
        <w:rPr>
          <w:rFonts w:eastAsia="Times New Roman"/>
          <w:lang w:eastAsia="ru-RU"/>
        </w:rPr>
        <w:t xml:space="preserve"> - </w:t>
      </w:r>
      <w:r w:rsidRPr="001A272C">
        <w:rPr>
          <w:rFonts w:eastAsia="Times New Roman"/>
          <w:lang w:eastAsia="ru-RU"/>
        </w:rPr>
        <w:t>местный праздник "День экологических знаний"</w:t>
      </w:r>
      <w:r>
        <w:rPr>
          <w:rFonts w:eastAsia="Times New Roman"/>
          <w:lang w:eastAsia="ru-RU"/>
        </w:rPr>
        <w:t>.</w:t>
      </w:r>
    </w:p>
    <w:p w14:paraId="7006D67F" w14:textId="21D7EFF6" w:rsidR="00146A26" w:rsidRDefault="00146A26" w:rsidP="00146A26">
      <w:pPr>
        <w:ind w:firstLine="708"/>
        <w:rPr>
          <w:rFonts w:eastAsia="Times New Roman"/>
          <w:lang w:eastAsia="ru-RU"/>
        </w:rPr>
      </w:pPr>
      <w:r w:rsidRPr="00146A26">
        <w:rPr>
          <w:rFonts w:eastAsia="Times New Roman"/>
          <w:i/>
          <w:lang w:eastAsia="ru-RU"/>
        </w:rPr>
        <w:t xml:space="preserve">Для детей была организованна </w:t>
      </w:r>
      <w:proofErr w:type="gramStart"/>
      <w:r w:rsidRPr="00146A26">
        <w:rPr>
          <w:rFonts w:eastAsia="Times New Roman"/>
          <w:i/>
          <w:lang w:eastAsia="ru-RU"/>
        </w:rPr>
        <w:t>экскурсия</w:t>
      </w:r>
      <w:proofErr w:type="gramEnd"/>
      <w:r w:rsidRPr="00146A26">
        <w:rPr>
          <w:rFonts w:eastAsia="Times New Roman"/>
          <w:i/>
          <w:lang w:eastAsia="ru-RU"/>
        </w:rPr>
        <w:t xml:space="preserve"> а </w:t>
      </w:r>
      <w:proofErr w:type="spellStart"/>
      <w:r w:rsidRPr="00146A26">
        <w:rPr>
          <w:rFonts w:eastAsia="Times New Roman"/>
          <w:i/>
          <w:lang w:eastAsia="ru-RU"/>
        </w:rPr>
        <w:t>экоцентр</w:t>
      </w:r>
      <w:proofErr w:type="spellEnd"/>
      <w:r w:rsidRPr="00146A26">
        <w:rPr>
          <w:rFonts w:eastAsia="Times New Roman"/>
          <w:i/>
          <w:lang w:eastAsia="ru-RU"/>
        </w:rPr>
        <w:t xml:space="preserve"> "</w:t>
      </w:r>
      <w:r>
        <w:rPr>
          <w:rFonts w:eastAsia="Times New Roman"/>
          <w:i/>
          <w:lang w:eastAsia="ru-RU"/>
        </w:rPr>
        <w:t xml:space="preserve"> Парк </w:t>
      </w:r>
      <w:r w:rsidRPr="00146A26">
        <w:rPr>
          <w:rFonts w:eastAsia="Times New Roman"/>
          <w:i/>
          <w:lang w:eastAsia="ru-RU"/>
        </w:rPr>
        <w:t xml:space="preserve">Яуза" при поддержке местных </w:t>
      </w:r>
      <w:proofErr w:type="spellStart"/>
      <w:r w:rsidRPr="00146A26">
        <w:rPr>
          <w:rFonts w:eastAsia="Times New Roman"/>
          <w:i/>
          <w:lang w:eastAsia="ru-RU"/>
        </w:rPr>
        <w:t>экоактивистов</w:t>
      </w:r>
      <w:proofErr w:type="spellEnd"/>
      <w:r w:rsidRPr="00146A26">
        <w:rPr>
          <w:rFonts w:eastAsia="Times New Roman"/>
          <w:i/>
          <w:lang w:eastAsia="ru-RU"/>
        </w:rPr>
        <w:t>.</w:t>
      </w:r>
    </w:p>
    <w:p w14:paraId="49002836" w14:textId="639CE7B0" w:rsidR="00146A26" w:rsidRPr="00C1150B" w:rsidRDefault="00C1150B" w:rsidP="00C1150B">
      <w:pPr>
        <w:ind w:firstLine="708"/>
        <w:rPr>
          <w:rFonts w:eastAsia="Times New Roman"/>
          <w:lang w:eastAsia="ru-RU"/>
        </w:rPr>
      </w:pPr>
      <w:r>
        <w:rPr>
          <w:rFonts w:eastAsia="Times New Roman"/>
          <w:lang w:eastAsia="ru-RU"/>
        </w:rPr>
        <w:t xml:space="preserve">23 мая - </w:t>
      </w:r>
      <w:r w:rsidRPr="00C1150B">
        <w:rPr>
          <w:rFonts w:eastAsia="Times New Roman"/>
          <w:lang w:eastAsia="ru-RU"/>
        </w:rPr>
        <w:t>военно-прикладное мероприятие "День призывника"</w:t>
      </w:r>
      <w:r>
        <w:rPr>
          <w:rFonts w:eastAsia="Times New Roman"/>
          <w:lang w:eastAsia="ru-RU"/>
        </w:rPr>
        <w:t>.</w:t>
      </w:r>
    </w:p>
    <w:p w14:paraId="3FDA0079" w14:textId="741D632A" w:rsidR="00146A26" w:rsidRDefault="00C1150B" w:rsidP="00146A26">
      <w:pPr>
        <w:ind w:firstLine="708"/>
        <w:rPr>
          <w:rFonts w:eastAsia="Times New Roman"/>
          <w:lang w:eastAsia="ru-RU"/>
        </w:rPr>
      </w:pPr>
      <w:r w:rsidRPr="00C1150B">
        <w:rPr>
          <w:rFonts w:eastAsia="Times New Roman"/>
          <w:i/>
          <w:lang w:eastAsia="ru-RU"/>
        </w:rPr>
        <w:t>Такие мероприятия играют важную роль в подготовке молодежи к военной службе и формировании гражданско-патриотических ценностей, а также работе в команде</w:t>
      </w:r>
      <w:r>
        <w:rPr>
          <w:rFonts w:eastAsia="Times New Roman"/>
          <w:i/>
          <w:lang w:eastAsia="ru-RU"/>
        </w:rPr>
        <w:t>.</w:t>
      </w:r>
    </w:p>
    <w:p w14:paraId="1FDED50E" w14:textId="1EC05862" w:rsidR="00146A26" w:rsidRDefault="006E3BB8" w:rsidP="00146A26">
      <w:pPr>
        <w:ind w:firstLine="708"/>
        <w:rPr>
          <w:rFonts w:eastAsia="Times New Roman"/>
          <w:lang w:eastAsia="ru-RU"/>
        </w:rPr>
      </w:pPr>
      <w:r w:rsidRPr="006E3BB8">
        <w:rPr>
          <w:rFonts w:eastAsia="Times New Roman"/>
          <w:b/>
          <w:lang w:eastAsia="ru-RU"/>
        </w:rPr>
        <w:t>19 июня</w:t>
      </w:r>
      <w:r>
        <w:rPr>
          <w:rFonts w:eastAsia="Times New Roman"/>
          <w:lang w:eastAsia="ru-RU"/>
        </w:rPr>
        <w:t xml:space="preserve"> - </w:t>
      </w:r>
      <w:r>
        <w:rPr>
          <w:rFonts w:eastAsia="Times New Roman"/>
          <w:bCs/>
          <w:sz w:val="24"/>
          <w:szCs w:val="24"/>
          <w:lang w:eastAsia="ru-RU"/>
        </w:rPr>
        <w:t>э</w:t>
      </w:r>
      <w:r w:rsidRPr="00300DD8">
        <w:rPr>
          <w:rFonts w:eastAsia="Times New Roman"/>
          <w:bCs/>
          <w:sz w:val="24"/>
          <w:szCs w:val="24"/>
          <w:lang w:eastAsia="ru-RU"/>
        </w:rPr>
        <w:t xml:space="preserve">кскурсия в музей </w:t>
      </w:r>
      <w:r>
        <w:rPr>
          <w:rFonts w:eastAsia="Times New Roman"/>
          <w:bCs/>
          <w:sz w:val="24"/>
          <w:szCs w:val="24"/>
          <w:lang w:eastAsia="ru-RU"/>
        </w:rPr>
        <w:t>«</w:t>
      </w:r>
      <w:r w:rsidRPr="00300DD8">
        <w:rPr>
          <w:rFonts w:eastAsia="Times New Roman"/>
          <w:bCs/>
          <w:sz w:val="24"/>
          <w:szCs w:val="24"/>
          <w:lang w:eastAsia="ru-RU"/>
        </w:rPr>
        <w:t>Победы</w:t>
      </w:r>
      <w:r>
        <w:rPr>
          <w:rFonts w:eastAsia="Times New Roman"/>
          <w:bCs/>
          <w:sz w:val="24"/>
          <w:szCs w:val="24"/>
          <w:lang w:eastAsia="ru-RU"/>
        </w:rPr>
        <w:t>»</w:t>
      </w:r>
    </w:p>
    <w:p w14:paraId="61A2BDA7" w14:textId="2672484E" w:rsidR="003F5595" w:rsidRDefault="006E3BB8" w:rsidP="00146A26">
      <w:pPr>
        <w:ind w:firstLine="708"/>
        <w:rPr>
          <w:rFonts w:eastAsia="Times New Roman"/>
          <w:lang w:eastAsia="ru-RU"/>
        </w:rPr>
      </w:pPr>
      <w:r w:rsidRPr="006E3BB8">
        <w:rPr>
          <w:rFonts w:eastAsia="Times New Roman"/>
          <w:i/>
          <w:lang w:eastAsia="ru-RU"/>
        </w:rPr>
        <w:t>Благодаря 3D-проекциям и звуковым эффектам дети оказались в блокадном Ленинграде у печки-буржуйки, посетили библиотеку блокадного Ленинграда, узнали кого называли «Голос Победы», какие подвиги ежедневно совершали советские медики и посетили заводской цех, где подростки стояли у станков.</w:t>
      </w:r>
    </w:p>
    <w:p w14:paraId="0DCDCEFE" w14:textId="05EC6BBB" w:rsidR="002B3476" w:rsidRDefault="007D1E16" w:rsidP="00146A26">
      <w:pPr>
        <w:ind w:firstLine="708"/>
        <w:rPr>
          <w:rFonts w:eastAsia="Times New Roman"/>
          <w:lang w:eastAsia="ru-RU"/>
        </w:rPr>
      </w:pPr>
      <w:r w:rsidRPr="007D1E16">
        <w:rPr>
          <w:rFonts w:eastAsia="Times New Roman"/>
          <w:b/>
          <w:lang w:eastAsia="ru-RU"/>
        </w:rPr>
        <w:t>4 июля -</w:t>
      </w:r>
      <w:r>
        <w:rPr>
          <w:rFonts w:eastAsia="Times New Roman"/>
          <w:lang w:eastAsia="ru-RU"/>
        </w:rPr>
        <w:t xml:space="preserve"> </w:t>
      </w:r>
      <w:r w:rsidRPr="007D1E16">
        <w:rPr>
          <w:rFonts w:eastAsia="Times New Roman"/>
          <w:lang w:eastAsia="ru-RU"/>
        </w:rPr>
        <w:t>Экскурсия в музей Бункер -42</w:t>
      </w:r>
      <w:r>
        <w:rPr>
          <w:rFonts w:eastAsia="Times New Roman"/>
          <w:lang w:eastAsia="ru-RU"/>
        </w:rPr>
        <w:t>.</w:t>
      </w:r>
    </w:p>
    <w:p w14:paraId="48779057" w14:textId="37E9D693" w:rsidR="003F5595" w:rsidRDefault="002B3476" w:rsidP="00146A26">
      <w:pPr>
        <w:ind w:firstLine="708"/>
        <w:rPr>
          <w:rFonts w:eastAsia="Times New Roman"/>
          <w:lang w:eastAsia="ru-RU"/>
        </w:rPr>
      </w:pPr>
      <w:r w:rsidRPr="007D1E16">
        <w:rPr>
          <w:rFonts w:eastAsia="Times New Roman"/>
          <w:i/>
          <w:lang w:eastAsia="ru-RU"/>
        </w:rPr>
        <w:lastRenderedPageBreak/>
        <w:t>Во время экскурсии учащимся рассказали, как проектировался, строился и охранялся бункер-42, познакомили с историей ракетостроения, показали макет первой Советской атомной бомбы в натуральную величину. Так же экскурсовод рассказал о гонке вооружений между странами и к каким существенным научным открытиям она привела.</w:t>
      </w:r>
    </w:p>
    <w:p w14:paraId="650B9DBB" w14:textId="199F8329" w:rsidR="003F5595" w:rsidRDefault="00A91625" w:rsidP="00146A26">
      <w:pPr>
        <w:ind w:firstLine="708"/>
        <w:rPr>
          <w:rFonts w:eastAsia="Times New Roman"/>
          <w:lang w:eastAsia="ru-RU"/>
        </w:rPr>
      </w:pPr>
      <w:r w:rsidRPr="00A91625">
        <w:rPr>
          <w:rFonts w:eastAsia="Times New Roman"/>
          <w:b/>
          <w:lang w:eastAsia="ru-RU"/>
        </w:rPr>
        <w:t>16 и 18 октября</w:t>
      </w:r>
      <w:r>
        <w:rPr>
          <w:rFonts w:eastAsia="Times New Roman"/>
          <w:lang w:eastAsia="ru-RU"/>
        </w:rPr>
        <w:t xml:space="preserve"> - э</w:t>
      </w:r>
      <w:r w:rsidRPr="00A91625">
        <w:rPr>
          <w:rFonts w:eastAsia="Times New Roman"/>
          <w:lang w:eastAsia="ru-RU"/>
        </w:rPr>
        <w:t>кскурсии в Музей пожарной охраны в Центре противопожарной пропаганды и общественных связей ФКУ «ЦУКС ГУ МЧС России по г. Москве».</w:t>
      </w:r>
    </w:p>
    <w:p w14:paraId="0B502212" w14:textId="53B908B7" w:rsidR="007D1E16" w:rsidRPr="007C5B9C" w:rsidRDefault="00A91625" w:rsidP="00A91625">
      <w:pPr>
        <w:ind w:firstLine="708"/>
        <w:rPr>
          <w:rFonts w:eastAsia="Times New Roman"/>
          <w:i/>
          <w:lang w:eastAsia="ru-RU"/>
        </w:rPr>
      </w:pPr>
      <w:r w:rsidRPr="007C5B9C">
        <w:rPr>
          <w:rFonts w:eastAsia="Times New Roman"/>
          <w:i/>
          <w:lang w:eastAsia="ru-RU"/>
        </w:rPr>
        <w:t>В ходе экскурсии студенты и школьники ознакомились с историей становления пожарной охраны в России, изучили современное пожарно-техническое вооружение; узнали о героической работе пожарных и спасателей, освоили основные правила пожарной безопасности.</w:t>
      </w:r>
    </w:p>
    <w:p w14:paraId="21135389" w14:textId="38CD1BC6" w:rsidR="007D1E16" w:rsidRDefault="007C5B9C" w:rsidP="00146A26">
      <w:pPr>
        <w:ind w:firstLine="708"/>
        <w:rPr>
          <w:rFonts w:eastAsia="Times New Roman"/>
          <w:lang w:eastAsia="ru-RU"/>
        </w:rPr>
      </w:pPr>
      <w:r w:rsidRPr="007C5B9C">
        <w:rPr>
          <w:rFonts w:eastAsia="Times New Roman"/>
          <w:b/>
          <w:lang w:eastAsia="ru-RU"/>
        </w:rPr>
        <w:t>23 октября</w:t>
      </w:r>
      <w:r>
        <w:rPr>
          <w:rFonts w:eastAsia="Times New Roman"/>
          <w:lang w:eastAsia="ru-RU"/>
        </w:rPr>
        <w:t xml:space="preserve"> - </w:t>
      </w:r>
      <w:r w:rsidRPr="007C5B9C">
        <w:rPr>
          <w:rFonts w:eastAsia="Times New Roman"/>
          <w:lang w:eastAsia="ru-RU"/>
        </w:rPr>
        <w:t xml:space="preserve">военно-прикладное мероприятие «День призывника» </w:t>
      </w:r>
      <w:r>
        <w:rPr>
          <w:rFonts w:eastAsia="Times New Roman"/>
          <w:lang w:eastAsia="ru-RU"/>
        </w:rPr>
        <w:t>в</w:t>
      </w:r>
      <w:r w:rsidRPr="007C5B9C">
        <w:rPr>
          <w:rFonts w:eastAsia="Times New Roman"/>
          <w:lang w:eastAsia="ru-RU"/>
        </w:rPr>
        <w:t xml:space="preserve"> рамках военно-патриотического воспитания молодёжи</w:t>
      </w:r>
      <w:r>
        <w:rPr>
          <w:rFonts w:eastAsia="Times New Roman"/>
          <w:lang w:eastAsia="ru-RU"/>
        </w:rPr>
        <w:t>.</w:t>
      </w:r>
    </w:p>
    <w:p w14:paraId="0E32BE80" w14:textId="3EB897EC" w:rsidR="007D1E16" w:rsidRDefault="007C5B9C" w:rsidP="00146A26">
      <w:pPr>
        <w:ind w:firstLine="708"/>
        <w:rPr>
          <w:rFonts w:eastAsia="Times New Roman"/>
          <w:lang w:eastAsia="ru-RU"/>
        </w:rPr>
      </w:pPr>
      <w:r w:rsidRPr="007C5B9C">
        <w:rPr>
          <w:rFonts w:eastAsia="Times New Roman"/>
          <w:b/>
          <w:lang w:eastAsia="ru-RU"/>
        </w:rPr>
        <w:t>28 октября</w:t>
      </w:r>
      <w:r>
        <w:rPr>
          <w:rFonts w:eastAsia="Times New Roman"/>
          <w:lang w:eastAsia="ru-RU"/>
        </w:rPr>
        <w:t xml:space="preserve"> – день здоровья и спорта в Восточном Измайлово.</w:t>
      </w:r>
    </w:p>
    <w:p w14:paraId="12BF8BAA" w14:textId="3E4AD409" w:rsidR="007D1E16" w:rsidRPr="007C5B9C" w:rsidRDefault="007C5B9C" w:rsidP="00146A26">
      <w:pPr>
        <w:ind w:firstLine="708"/>
        <w:rPr>
          <w:rFonts w:eastAsia="Times New Roman"/>
          <w:i/>
          <w:lang w:eastAsia="ru-RU"/>
        </w:rPr>
      </w:pPr>
      <w:r w:rsidRPr="007C5B9C">
        <w:rPr>
          <w:rFonts w:eastAsia="Times New Roman"/>
          <w:i/>
          <w:lang w:eastAsia="ru-RU"/>
        </w:rPr>
        <w:t>Мероприятие открыла общая спортивная зарядка, после чего для гостей были организованы разнообразные спортивные мастер-классы. Несмотря на прохладную погоду, для всех участников были подготовлены горячий чай и угощения.</w:t>
      </w:r>
    </w:p>
    <w:p w14:paraId="1D30267D" w14:textId="4734F31C" w:rsidR="007C5B9C" w:rsidRPr="00C02012" w:rsidRDefault="006C5D6F" w:rsidP="00C02012">
      <w:pPr>
        <w:ind w:firstLine="708"/>
        <w:rPr>
          <w:rFonts w:eastAsia="Times New Roman"/>
          <w:lang w:eastAsia="ru-RU"/>
        </w:rPr>
      </w:pPr>
      <w:r>
        <w:rPr>
          <w:rFonts w:eastAsia="Times New Roman"/>
          <w:lang w:eastAsia="ru-RU"/>
        </w:rPr>
        <w:t xml:space="preserve">13 октября </w:t>
      </w:r>
      <w:r w:rsidR="00C02012">
        <w:rPr>
          <w:rFonts w:eastAsia="Times New Roman"/>
          <w:lang w:eastAsia="ru-RU"/>
        </w:rPr>
        <w:t>–</w:t>
      </w:r>
      <w:r>
        <w:rPr>
          <w:rFonts w:eastAsia="Times New Roman"/>
          <w:lang w:eastAsia="ru-RU"/>
        </w:rPr>
        <w:t xml:space="preserve"> </w:t>
      </w:r>
      <w:r w:rsidR="00C02012">
        <w:rPr>
          <w:rFonts w:eastAsia="Times New Roman"/>
          <w:lang w:eastAsia="ru-RU"/>
        </w:rPr>
        <w:t>концерт</w:t>
      </w:r>
      <w:r w:rsidRPr="006C5D6F">
        <w:rPr>
          <w:rFonts w:eastAsia="Times New Roman"/>
          <w:lang w:eastAsia="ru-RU"/>
        </w:rPr>
        <w:t xml:space="preserve">, </w:t>
      </w:r>
      <w:r w:rsidR="00C02012" w:rsidRPr="00C02012">
        <w:rPr>
          <w:rFonts w:eastAsia="Times New Roman"/>
          <w:lang w:eastAsia="ru-RU"/>
        </w:rPr>
        <w:t>направленн</w:t>
      </w:r>
      <w:r w:rsidR="00C02012">
        <w:rPr>
          <w:rFonts w:eastAsia="Times New Roman"/>
          <w:lang w:eastAsia="ru-RU"/>
        </w:rPr>
        <w:t>ый</w:t>
      </w:r>
      <w:r w:rsidR="00C02012" w:rsidRPr="00C02012">
        <w:rPr>
          <w:rFonts w:eastAsia="Times New Roman"/>
          <w:lang w:eastAsia="ru-RU"/>
        </w:rPr>
        <w:t xml:space="preserve"> на формирование дружеской атмосферы в сфере межнациональных взаимоотношений в целях профилактики экстремистских проявлений и гармонизации межэтнических и межконфессиональных отношений и в целях профилактики экстремистских проявлений и противодействию терроризму.</w:t>
      </w:r>
    </w:p>
    <w:p w14:paraId="5E422A44" w14:textId="2D8B66C9" w:rsidR="007C5B9C" w:rsidRDefault="00C02012" w:rsidP="00146A26">
      <w:pPr>
        <w:ind w:firstLine="708"/>
        <w:rPr>
          <w:rFonts w:eastAsia="Times New Roman"/>
          <w:lang w:eastAsia="ru-RU"/>
        </w:rPr>
      </w:pPr>
      <w:r w:rsidRPr="00C02012">
        <w:rPr>
          <w:rFonts w:eastAsia="Times New Roman"/>
          <w:i/>
          <w:lang w:eastAsia="ru-RU"/>
        </w:rPr>
        <w:t>На встрече собрались представители разных поколений</w:t>
      </w:r>
      <w:r>
        <w:rPr>
          <w:rFonts w:eastAsia="Times New Roman"/>
          <w:i/>
          <w:lang w:eastAsia="ru-RU"/>
        </w:rPr>
        <w:t xml:space="preserve">, </w:t>
      </w:r>
      <w:r w:rsidRPr="00C02012">
        <w:rPr>
          <w:rFonts w:eastAsia="Times New Roman"/>
          <w:i/>
          <w:lang w:eastAsia="ru-RU"/>
        </w:rPr>
        <w:t>социальных</w:t>
      </w:r>
      <w:r>
        <w:rPr>
          <w:rFonts w:eastAsia="Times New Roman"/>
          <w:i/>
          <w:lang w:eastAsia="ru-RU"/>
        </w:rPr>
        <w:t xml:space="preserve"> и </w:t>
      </w:r>
      <w:proofErr w:type="spellStart"/>
      <w:r>
        <w:rPr>
          <w:rFonts w:eastAsia="Times New Roman"/>
          <w:i/>
          <w:lang w:eastAsia="ru-RU"/>
        </w:rPr>
        <w:t>конфессионных</w:t>
      </w:r>
      <w:proofErr w:type="spellEnd"/>
      <w:r w:rsidRPr="00C02012">
        <w:rPr>
          <w:rFonts w:eastAsia="Times New Roman"/>
          <w:i/>
          <w:lang w:eastAsia="ru-RU"/>
        </w:rPr>
        <w:t xml:space="preserve"> групп, включая активистов Общества инвалидов и Совета ветеранов Восточного Измайлово.</w:t>
      </w:r>
    </w:p>
    <w:p w14:paraId="0F3EDEAE" w14:textId="40402B54" w:rsidR="007C5B9C" w:rsidRDefault="0043525D" w:rsidP="00146A26">
      <w:pPr>
        <w:ind w:firstLine="708"/>
        <w:rPr>
          <w:rFonts w:eastAsia="Times New Roman"/>
          <w:lang w:eastAsia="ru-RU"/>
        </w:rPr>
      </w:pPr>
      <w:r w:rsidRPr="0043525D">
        <w:rPr>
          <w:rFonts w:eastAsia="Times New Roman"/>
          <w:b/>
          <w:lang w:eastAsia="ru-RU"/>
        </w:rPr>
        <w:t>5 декабря</w:t>
      </w:r>
      <w:r>
        <w:rPr>
          <w:rFonts w:eastAsia="Times New Roman"/>
          <w:lang w:eastAsia="ru-RU"/>
        </w:rPr>
        <w:t xml:space="preserve"> - те</w:t>
      </w:r>
      <w:r w:rsidRPr="0043525D">
        <w:rPr>
          <w:rFonts w:eastAsia="Times New Roman"/>
          <w:lang w:eastAsia="ru-RU"/>
        </w:rPr>
        <w:t>матическое памятное мероприятие «Рубеж», посвящённое одному из ключевых событий Великой Отечественной войны — Дню начала контрнаступления советских войск в битве под Москвой</w:t>
      </w:r>
    </w:p>
    <w:p w14:paraId="36B1DC2F" w14:textId="37AA39E4" w:rsidR="0043525D" w:rsidRPr="0043525D" w:rsidRDefault="0043525D" w:rsidP="0043525D">
      <w:pPr>
        <w:ind w:firstLine="708"/>
        <w:rPr>
          <w:rFonts w:eastAsia="Times New Roman"/>
          <w:i/>
          <w:lang w:eastAsia="ru-RU"/>
        </w:rPr>
      </w:pPr>
      <w:r w:rsidRPr="0043525D">
        <w:rPr>
          <w:rFonts w:eastAsia="Times New Roman"/>
          <w:i/>
          <w:lang w:eastAsia="ru-RU"/>
        </w:rPr>
        <w:t>Для молодёжи была представлена особая, проникновенная программа — музыкально-драматическая композиция «Мы живы. Спасибо, воин» в исполнении актёров театра «ТЯТР Лаборатория современной драмы».</w:t>
      </w:r>
    </w:p>
    <w:p w14:paraId="791591EF" w14:textId="4946AEBC" w:rsidR="007D1E16" w:rsidRPr="0043525D" w:rsidRDefault="0043525D" w:rsidP="0043525D">
      <w:pPr>
        <w:ind w:firstLine="708"/>
        <w:rPr>
          <w:rFonts w:eastAsia="Times New Roman"/>
          <w:i/>
          <w:lang w:eastAsia="ru-RU"/>
        </w:rPr>
      </w:pPr>
      <w:r w:rsidRPr="0043525D">
        <w:rPr>
          <w:rFonts w:eastAsia="Times New Roman"/>
          <w:i/>
          <w:lang w:eastAsia="ru-RU"/>
        </w:rPr>
        <w:t>Через документальную хронику и песен военных лет профессиональные артисты смогли донести до зрителей всю масштабность и трагизм битвы под Москвой. Они рассказали не просто о стратегическом переломе, а о судьбах людей: о страхе, стойкости, надежде и беспримерном мужестве тех, кто осенью и зимой 1941 года встал на защиту столицы и отбросил врага от её стен.</w:t>
      </w:r>
    </w:p>
    <w:p w14:paraId="5553757C" w14:textId="51D17E57" w:rsidR="0043525D" w:rsidRDefault="0043525D" w:rsidP="00146A26">
      <w:pPr>
        <w:ind w:firstLine="708"/>
        <w:rPr>
          <w:rFonts w:eastAsia="Times New Roman"/>
          <w:lang w:eastAsia="ru-RU"/>
        </w:rPr>
      </w:pPr>
      <w:r w:rsidRPr="0043525D">
        <w:rPr>
          <w:rFonts w:eastAsia="Times New Roman"/>
          <w:b/>
          <w:lang w:eastAsia="ru-RU"/>
        </w:rPr>
        <w:t>18 декабря</w:t>
      </w:r>
      <w:r>
        <w:rPr>
          <w:rFonts w:eastAsia="Times New Roman"/>
          <w:lang w:eastAsia="ru-RU"/>
        </w:rPr>
        <w:t xml:space="preserve"> - </w:t>
      </w:r>
      <w:r w:rsidRPr="0043525D">
        <w:rPr>
          <w:rFonts w:eastAsia="Times New Roman"/>
          <w:lang w:eastAsia="ru-RU"/>
        </w:rPr>
        <w:t>«Новогодние гуляния в Восточном Измайлове». Мероприятие было посвящено семьям мобилизованных военнослужащих.</w:t>
      </w:r>
    </w:p>
    <w:p w14:paraId="35FB2DB1" w14:textId="456467AB" w:rsidR="0043525D" w:rsidRPr="00732443" w:rsidRDefault="0043525D" w:rsidP="0043525D">
      <w:pPr>
        <w:ind w:firstLine="708"/>
        <w:rPr>
          <w:rFonts w:eastAsia="Times New Roman"/>
          <w:i/>
          <w:lang w:eastAsia="ru-RU"/>
        </w:rPr>
      </w:pPr>
      <w:r w:rsidRPr="00732443">
        <w:rPr>
          <w:rFonts w:eastAsia="Times New Roman"/>
          <w:i/>
          <w:lang w:eastAsia="ru-RU"/>
        </w:rPr>
        <w:t xml:space="preserve">Для детей и их родителей силами Театра </w:t>
      </w:r>
      <w:r w:rsidR="00732443" w:rsidRPr="00732443">
        <w:rPr>
          <w:rFonts w:eastAsia="Times New Roman"/>
          <w:i/>
          <w:lang w:eastAsia="ru-RU"/>
        </w:rPr>
        <w:t>«</w:t>
      </w:r>
      <w:r w:rsidRPr="00732443">
        <w:rPr>
          <w:rFonts w:eastAsia="Times New Roman"/>
          <w:i/>
          <w:lang w:eastAsia="ru-RU"/>
        </w:rPr>
        <w:t>ТЯТР. Лаборатории современной драмы</w:t>
      </w:r>
      <w:r w:rsidR="00732443" w:rsidRPr="00732443">
        <w:rPr>
          <w:rFonts w:eastAsia="Times New Roman"/>
          <w:i/>
          <w:lang w:eastAsia="ru-RU"/>
        </w:rPr>
        <w:t>»</w:t>
      </w:r>
      <w:r w:rsidRPr="00732443">
        <w:rPr>
          <w:rFonts w:eastAsia="Times New Roman"/>
          <w:i/>
          <w:lang w:eastAsia="ru-RU"/>
        </w:rPr>
        <w:t xml:space="preserve"> был показан увлекательный спектакль «Конек-Горбунок». Яркая постановка по мотивам любимой сказки Петра Ершова.</w:t>
      </w:r>
    </w:p>
    <w:p w14:paraId="069F0B99" w14:textId="00149F25" w:rsidR="0043525D" w:rsidRPr="00732443" w:rsidRDefault="0043525D" w:rsidP="0043525D">
      <w:pPr>
        <w:ind w:firstLine="708"/>
        <w:rPr>
          <w:rFonts w:eastAsia="Times New Roman"/>
          <w:i/>
          <w:lang w:eastAsia="ru-RU"/>
        </w:rPr>
      </w:pPr>
      <w:r w:rsidRPr="00732443">
        <w:rPr>
          <w:rFonts w:eastAsia="Times New Roman"/>
          <w:i/>
          <w:lang w:eastAsia="ru-RU"/>
        </w:rPr>
        <w:t>После окончания представления артисты театра лично поздравили всех юных гостей с наступающим Новым годом и вручили каждому ребенку сладкий новогодний подарок.</w:t>
      </w:r>
    </w:p>
    <w:p w14:paraId="016ECDA4" w14:textId="12D3C228" w:rsidR="00300DD8" w:rsidRDefault="00300DD8" w:rsidP="00EB395E">
      <w:pPr>
        <w:ind w:firstLine="708"/>
        <w:rPr>
          <w:rFonts w:eastAsia="Times New Roman"/>
          <w:lang w:eastAsia="ru-RU"/>
        </w:rPr>
      </w:pPr>
    </w:p>
    <w:p w14:paraId="4087A77E" w14:textId="4CB23999" w:rsidR="00300DD8" w:rsidRDefault="00231285" w:rsidP="00EB395E">
      <w:pPr>
        <w:ind w:firstLine="708"/>
        <w:rPr>
          <w:rFonts w:eastAsia="Times New Roman"/>
          <w:lang w:eastAsia="ru-RU"/>
        </w:rPr>
      </w:pPr>
      <w:r>
        <w:rPr>
          <w:rFonts w:eastAsia="Times New Roman"/>
          <w:lang w:eastAsia="ru-RU"/>
        </w:rPr>
        <w:lastRenderedPageBreak/>
        <w:t>Также, как глава муниципального округа, я в течение года принимал участие во множестве иных мероприятий - будь то поздравления ветеранов, субботние обходы территории или заседания в комиссиях и участие в конференциях. Вот, на мой взгляд, самые запомнившиеся:</w:t>
      </w:r>
    </w:p>
    <w:p w14:paraId="3E0345BA" w14:textId="1E96C431" w:rsidR="006E25FC" w:rsidRDefault="006E25FC" w:rsidP="00EB395E">
      <w:pPr>
        <w:ind w:firstLine="708"/>
        <w:rPr>
          <w:rFonts w:eastAsia="Times New Roman"/>
          <w:lang w:eastAsia="ru-RU"/>
        </w:rPr>
      </w:pPr>
    </w:p>
    <w:p w14:paraId="18F15A8E" w14:textId="7D9DB29D" w:rsidR="006E25FC" w:rsidRPr="00995883" w:rsidRDefault="00995883" w:rsidP="00EB395E">
      <w:pPr>
        <w:ind w:firstLine="708"/>
        <w:rPr>
          <w:rFonts w:eastAsia="Times New Roman"/>
          <w:lang w:eastAsia="ru-RU"/>
        </w:rPr>
      </w:pPr>
      <w:r w:rsidRPr="00995883">
        <w:rPr>
          <w:rFonts w:eastAsia="Times New Roman"/>
          <w:b/>
          <w:lang w:eastAsia="ru-RU"/>
        </w:rPr>
        <w:t>27 января</w:t>
      </w:r>
      <w:r w:rsidRPr="00995883">
        <w:rPr>
          <w:rFonts w:eastAsia="Times New Roman"/>
          <w:lang w:eastAsia="ru-RU"/>
        </w:rPr>
        <w:t xml:space="preserve"> – </w:t>
      </w:r>
      <w:r>
        <w:rPr>
          <w:rFonts w:eastAsia="Times New Roman"/>
          <w:lang w:eastAsia="ru-RU"/>
        </w:rPr>
        <w:t>возложение цветов у памятного знака в Саду ветеранов в честь 81 летней годовщины полного освобождения Ленинграда от фашистской блокады;</w:t>
      </w:r>
    </w:p>
    <w:p w14:paraId="51777C5F" w14:textId="29C3F671" w:rsidR="00995883" w:rsidRDefault="00995883" w:rsidP="00EB395E">
      <w:pPr>
        <w:ind w:firstLine="708"/>
        <w:rPr>
          <w:rFonts w:eastAsia="Times New Roman"/>
          <w:lang w:eastAsia="ru-RU"/>
        </w:rPr>
      </w:pPr>
      <w:r w:rsidRPr="003A34BE">
        <w:rPr>
          <w:rFonts w:eastAsia="Times New Roman"/>
          <w:b/>
          <w:lang w:eastAsia="ru-RU"/>
        </w:rPr>
        <w:t>11 февраля</w:t>
      </w:r>
      <w:r>
        <w:rPr>
          <w:rFonts w:eastAsia="Times New Roman"/>
          <w:lang w:eastAsia="ru-RU"/>
        </w:rPr>
        <w:t xml:space="preserve"> - </w:t>
      </w:r>
      <w:r w:rsidRPr="00995883">
        <w:rPr>
          <w:rFonts w:eastAsia="Times New Roman"/>
          <w:lang w:eastAsia="ru-RU"/>
        </w:rPr>
        <w:t>торжественное открытие мемориальной доски Герою Советского Союза подполковнику Ивану Константиновичу Палилову на Сиреневом бульваре д.50</w:t>
      </w:r>
      <w:r>
        <w:rPr>
          <w:rFonts w:eastAsia="Times New Roman"/>
          <w:lang w:eastAsia="ru-RU"/>
        </w:rPr>
        <w:t xml:space="preserve">. </w:t>
      </w:r>
    </w:p>
    <w:p w14:paraId="2B973C9A" w14:textId="59B3B0DB" w:rsidR="00995883" w:rsidRDefault="00995883" w:rsidP="00EB395E">
      <w:pPr>
        <w:ind w:firstLine="708"/>
        <w:rPr>
          <w:rFonts w:eastAsia="Times New Roman"/>
          <w:lang w:eastAsia="ru-RU"/>
        </w:rPr>
      </w:pPr>
      <w:r w:rsidRPr="00995883">
        <w:rPr>
          <w:rFonts w:eastAsia="Times New Roman"/>
          <w:i/>
          <w:lang w:eastAsia="ru-RU"/>
        </w:rPr>
        <w:t xml:space="preserve">Иван Константинович отличился во время освобождения Польши. 14 января 1945 года рота Палилова успешно прорвала немецкую оборону в районе населённого пункта </w:t>
      </w:r>
      <w:proofErr w:type="spellStart"/>
      <w:r w:rsidRPr="00995883">
        <w:rPr>
          <w:rFonts w:eastAsia="Times New Roman"/>
          <w:i/>
          <w:lang w:eastAsia="ru-RU"/>
        </w:rPr>
        <w:t>Бжозувка-Подогродзе</w:t>
      </w:r>
      <w:proofErr w:type="spellEnd"/>
      <w:r w:rsidRPr="00995883">
        <w:rPr>
          <w:rFonts w:eastAsia="Times New Roman"/>
          <w:i/>
          <w:lang w:eastAsia="ru-RU"/>
        </w:rPr>
        <w:t xml:space="preserve"> в 8 километрах к югу от города Варка, переправилась через реку </w:t>
      </w:r>
      <w:proofErr w:type="spellStart"/>
      <w:r w:rsidRPr="00995883">
        <w:rPr>
          <w:rFonts w:eastAsia="Times New Roman"/>
          <w:i/>
          <w:lang w:eastAsia="ru-RU"/>
        </w:rPr>
        <w:t>Пилицу</w:t>
      </w:r>
      <w:proofErr w:type="spellEnd"/>
      <w:r w:rsidRPr="00995883">
        <w:rPr>
          <w:rFonts w:eastAsia="Times New Roman"/>
          <w:i/>
          <w:lang w:eastAsia="ru-RU"/>
        </w:rPr>
        <w:t xml:space="preserve"> и захватила мост через неё.</w:t>
      </w:r>
    </w:p>
    <w:p w14:paraId="5F0469B3" w14:textId="5D94A9A2" w:rsidR="00E10CBC" w:rsidRDefault="00E10CBC" w:rsidP="00EB395E">
      <w:pPr>
        <w:ind w:firstLine="708"/>
        <w:rPr>
          <w:rFonts w:eastAsia="Times New Roman"/>
          <w:lang w:eastAsia="ru-RU"/>
        </w:rPr>
      </w:pPr>
      <w:r w:rsidRPr="003A34BE">
        <w:rPr>
          <w:rFonts w:eastAsia="Times New Roman"/>
          <w:b/>
          <w:lang w:eastAsia="ru-RU"/>
        </w:rPr>
        <w:t>2</w:t>
      </w:r>
      <w:r>
        <w:rPr>
          <w:rFonts w:eastAsia="Times New Roman"/>
          <w:b/>
          <w:lang w:eastAsia="ru-RU"/>
        </w:rPr>
        <w:t>0</w:t>
      </w:r>
      <w:r w:rsidRPr="003A34BE">
        <w:rPr>
          <w:rFonts w:eastAsia="Times New Roman"/>
          <w:b/>
          <w:lang w:eastAsia="ru-RU"/>
        </w:rPr>
        <w:t xml:space="preserve"> февраля</w:t>
      </w:r>
      <w:r>
        <w:rPr>
          <w:rFonts w:eastAsia="Times New Roman"/>
          <w:lang w:eastAsia="ru-RU"/>
        </w:rPr>
        <w:t xml:space="preserve"> - </w:t>
      </w:r>
      <w:r w:rsidRPr="00E10CBC">
        <w:rPr>
          <w:rFonts w:eastAsia="Times New Roman"/>
          <w:lang w:eastAsia="ru-RU"/>
        </w:rPr>
        <w:t>встреча представителей Департамента транспорта и развития дорожно-транспортной инфраструктуры города Москвы (https://t.me/DtRoad) по вопросам транспортного развития города и обсуждению актуальных вопросов жителей округа</w:t>
      </w:r>
      <w:r>
        <w:rPr>
          <w:rFonts w:eastAsia="Times New Roman"/>
          <w:lang w:eastAsia="ru-RU"/>
        </w:rPr>
        <w:t>.</w:t>
      </w:r>
    </w:p>
    <w:p w14:paraId="61AAC00F" w14:textId="2B3C9128" w:rsidR="00995883" w:rsidRDefault="003A34BE" w:rsidP="00EB395E">
      <w:pPr>
        <w:ind w:firstLine="708"/>
        <w:rPr>
          <w:rFonts w:eastAsia="Times New Roman"/>
          <w:lang w:eastAsia="ru-RU"/>
        </w:rPr>
      </w:pPr>
      <w:r w:rsidRPr="003A34BE">
        <w:rPr>
          <w:rFonts w:eastAsia="Times New Roman"/>
          <w:b/>
          <w:lang w:eastAsia="ru-RU"/>
        </w:rPr>
        <w:t>21 февраля</w:t>
      </w:r>
      <w:r>
        <w:rPr>
          <w:rFonts w:eastAsia="Times New Roman"/>
          <w:lang w:eastAsia="ru-RU"/>
        </w:rPr>
        <w:t xml:space="preserve"> - митинг</w:t>
      </w:r>
      <w:r w:rsidRPr="003A34BE">
        <w:rPr>
          <w:rFonts w:eastAsia="Times New Roman"/>
          <w:lang w:eastAsia="ru-RU"/>
        </w:rPr>
        <w:t xml:space="preserve"> в Саду Ветеранов в 12:00, посвященный Дню защитника Отечества.</w:t>
      </w:r>
    </w:p>
    <w:p w14:paraId="2EE95D39" w14:textId="65296B7F" w:rsidR="00995883" w:rsidRDefault="00E10CBC" w:rsidP="00EB395E">
      <w:pPr>
        <w:ind w:firstLine="708"/>
        <w:rPr>
          <w:rFonts w:eastAsia="Times New Roman"/>
          <w:lang w:eastAsia="ru-RU"/>
        </w:rPr>
      </w:pPr>
      <w:r w:rsidRPr="00E10CBC">
        <w:rPr>
          <w:rFonts w:eastAsia="Times New Roman"/>
          <w:b/>
          <w:lang w:eastAsia="ru-RU"/>
        </w:rPr>
        <w:t>23 февраля -</w:t>
      </w:r>
      <w:r w:rsidRPr="00E10CBC">
        <w:rPr>
          <w:rFonts w:eastAsia="Times New Roman"/>
          <w:lang w:eastAsia="ru-RU"/>
        </w:rPr>
        <w:t xml:space="preserve"> масленичные гуляния на территории храма Казанско</w:t>
      </w:r>
      <w:r>
        <w:rPr>
          <w:rFonts w:eastAsia="Times New Roman"/>
          <w:lang w:eastAsia="ru-RU"/>
        </w:rPr>
        <w:t xml:space="preserve">й </w:t>
      </w:r>
      <w:proofErr w:type="spellStart"/>
      <w:r>
        <w:rPr>
          <w:rFonts w:eastAsia="Times New Roman"/>
          <w:lang w:eastAsia="ru-RU"/>
        </w:rPr>
        <w:t>Песчанской</w:t>
      </w:r>
      <w:proofErr w:type="spellEnd"/>
      <w:r>
        <w:rPr>
          <w:rFonts w:eastAsia="Times New Roman"/>
          <w:lang w:eastAsia="ru-RU"/>
        </w:rPr>
        <w:t xml:space="preserve"> иконы Божией Матери.</w:t>
      </w:r>
    </w:p>
    <w:p w14:paraId="1E55BDBC" w14:textId="634862A8" w:rsidR="003A34BE" w:rsidRDefault="00FE35CA" w:rsidP="00EB395E">
      <w:pPr>
        <w:ind w:firstLine="708"/>
        <w:rPr>
          <w:rFonts w:eastAsia="Times New Roman"/>
          <w:lang w:eastAsia="ru-RU"/>
        </w:rPr>
      </w:pPr>
      <w:r w:rsidRPr="00E10CBC">
        <w:rPr>
          <w:rFonts w:eastAsia="Times New Roman"/>
          <w:b/>
          <w:lang w:eastAsia="ru-RU"/>
        </w:rPr>
        <w:t>2</w:t>
      </w:r>
      <w:r>
        <w:rPr>
          <w:rFonts w:eastAsia="Times New Roman"/>
          <w:b/>
          <w:lang w:eastAsia="ru-RU"/>
        </w:rPr>
        <w:t>7</w:t>
      </w:r>
      <w:r w:rsidRPr="00E10CBC">
        <w:rPr>
          <w:rFonts w:eastAsia="Times New Roman"/>
          <w:b/>
          <w:lang w:eastAsia="ru-RU"/>
        </w:rPr>
        <w:t xml:space="preserve"> февраля </w:t>
      </w:r>
      <w:r>
        <w:rPr>
          <w:rFonts w:eastAsia="Times New Roman"/>
          <w:b/>
          <w:lang w:eastAsia="ru-RU"/>
        </w:rPr>
        <w:t xml:space="preserve">– </w:t>
      </w:r>
      <w:r w:rsidR="00300DD8" w:rsidRPr="00FE35CA">
        <w:rPr>
          <w:rFonts w:eastAsia="Times New Roman"/>
          <w:lang w:eastAsia="ru-RU"/>
        </w:rPr>
        <w:t>масленичные</w:t>
      </w:r>
      <w:r w:rsidRPr="00FE35CA">
        <w:rPr>
          <w:rFonts w:eastAsia="Times New Roman"/>
          <w:lang w:eastAsia="ru-RU"/>
        </w:rPr>
        <w:t xml:space="preserve"> гуляния</w:t>
      </w:r>
      <w:r w:rsidR="00231285">
        <w:rPr>
          <w:rFonts w:eastAsia="Times New Roman"/>
          <w:b/>
          <w:lang w:eastAsia="ru-RU"/>
        </w:rPr>
        <w:t>.</w:t>
      </w:r>
    </w:p>
    <w:p w14:paraId="4D56A6BB" w14:textId="1C156670" w:rsidR="00300DD8" w:rsidRDefault="001A272C" w:rsidP="00EB395E">
      <w:pPr>
        <w:ind w:firstLine="708"/>
        <w:rPr>
          <w:rFonts w:eastAsia="Times New Roman"/>
          <w:lang w:eastAsia="ru-RU"/>
        </w:rPr>
      </w:pPr>
      <w:r w:rsidRPr="001A272C">
        <w:rPr>
          <w:rFonts w:eastAsia="Times New Roman"/>
          <w:b/>
          <w:lang w:eastAsia="ru-RU"/>
        </w:rPr>
        <w:t>21-22 апреля</w:t>
      </w:r>
      <w:r>
        <w:rPr>
          <w:rFonts w:eastAsia="Times New Roman"/>
          <w:lang w:eastAsia="ru-RU"/>
        </w:rPr>
        <w:t xml:space="preserve"> - </w:t>
      </w:r>
      <w:r w:rsidRPr="001A272C">
        <w:rPr>
          <w:rFonts w:eastAsia="Times New Roman"/>
          <w:lang w:eastAsia="ru-RU"/>
        </w:rPr>
        <w:t>фор</w:t>
      </w:r>
      <w:r>
        <w:rPr>
          <w:rFonts w:eastAsia="Times New Roman"/>
          <w:lang w:eastAsia="ru-RU"/>
        </w:rPr>
        <w:t>ум «Малая Родина – сила России»</w:t>
      </w:r>
      <w:r w:rsidRPr="001A272C">
        <w:rPr>
          <w:rFonts w:eastAsia="Times New Roman"/>
          <w:lang w:eastAsia="ru-RU"/>
        </w:rPr>
        <w:t>.</w:t>
      </w:r>
    </w:p>
    <w:p w14:paraId="5357492F" w14:textId="6AFDB28D" w:rsidR="00300DD8" w:rsidRDefault="001A272C" w:rsidP="00EB395E">
      <w:pPr>
        <w:ind w:firstLine="708"/>
        <w:rPr>
          <w:rFonts w:eastAsia="Times New Roman"/>
          <w:lang w:eastAsia="ru-RU"/>
        </w:rPr>
      </w:pPr>
      <w:r w:rsidRPr="001A272C">
        <w:rPr>
          <w:rFonts w:eastAsia="Times New Roman"/>
          <w:i/>
          <w:lang w:eastAsia="ru-RU"/>
        </w:rPr>
        <w:t>В этом году здесь собрались около 4 000 участников из всех 89 регионов нашей страны: представителей местного самоуправления, федеральных и региональных органов власти, экспертов, лидеров общественных организаций и профессиональных сообществ.</w:t>
      </w:r>
    </w:p>
    <w:p w14:paraId="5B891457" w14:textId="21B7BE2A" w:rsidR="00300DD8" w:rsidRDefault="001A272C" w:rsidP="00EB395E">
      <w:pPr>
        <w:ind w:firstLine="708"/>
        <w:rPr>
          <w:rFonts w:eastAsia="Times New Roman"/>
          <w:lang w:eastAsia="ru-RU"/>
        </w:rPr>
      </w:pPr>
      <w:r w:rsidRPr="001A272C">
        <w:rPr>
          <w:rFonts w:eastAsia="Times New Roman"/>
          <w:b/>
          <w:lang w:eastAsia="ru-RU"/>
        </w:rPr>
        <w:t>5 мая</w:t>
      </w:r>
      <w:r>
        <w:rPr>
          <w:rFonts w:eastAsia="Times New Roman"/>
          <w:lang w:eastAsia="ru-RU"/>
        </w:rPr>
        <w:t xml:space="preserve"> - </w:t>
      </w:r>
      <w:r w:rsidRPr="001A272C">
        <w:rPr>
          <w:rFonts w:eastAsia="Times New Roman"/>
          <w:lang w:eastAsia="ru-RU"/>
        </w:rPr>
        <w:t>концерт в Доме ветеранов сцены им. А.А. Яблочкиной, посвященном 80-летию Великой Победы</w:t>
      </w:r>
      <w:r>
        <w:rPr>
          <w:rFonts w:eastAsia="Times New Roman"/>
          <w:lang w:eastAsia="ru-RU"/>
        </w:rPr>
        <w:t>.</w:t>
      </w:r>
    </w:p>
    <w:p w14:paraId="00312B9D" w14:textId="28FC478D" w:rsidR="00300DD8" w:rsidRDefault="00A4512E" w:rsidP="00EB395E">
      <w:pPr>
        <w:ind w:firstLine="708"/>
        <w:rPr>
          <w:rFonts w:eastAsia="Times New Roman"/>
          <w:lang w:eastAsia="ru-RU"/>
        </w:rPr>
      </w:pPr>
      <w:r w:rsidRPr="00A4512E">
        <w:rPr>
          <w:rFonts w:eastAsia="Times New Roman"/>
          <w:b/>
          <w:lang w:eastAsia="ru-RU"/>
        </w:rPr>
        <w:t>16 июня</w:t>
      </w:r>
      <w:r>
        <w:rPr>
          <w:rFonts w:eastAsia="Times New Roman"/>
          <w:lang w:eastAsia="ru-RU"/>
        </w:rPr>
        <w:t xml:space="preserve"> - </w:t>
      </w:r>
      <w:r w:rsidRPr="00A4512E">
        <w:rPr>
          <w:rFonts w:eastAsia="Times New Roman"/>
          <w:lang w:eastAsia="ru-RU"/>
        </w:rPr>
        <w:t>официальное открытие головного здания детской городской поликлиники № 122 после капитального ремонта</w:t>
      </w:r>
      <w:r w:rsidR="00231285">
        <w:rPr>
          <w:rFonts w:eastAsia="Times New Roman"/>
          <w:lang w:eastAsia="ru-RU"/>
        </w:rPr>
        <w:t>.</w:t>
      </w:r>
    </w:p>
    <w:p w14:paraId="2A6B0BF1" w14:textId="7151BC9E" w:rsidR="003A34BE" w:rsidRDefault="006E3BB8" w:rsidP="00EB395E">
      <w:pPr>
        <w:ind w:firstLine="708"/>
        <w:rPr>
          <w:rFonts w:eastAsia="Times New Roman"/>
          <w:lang w:eastAsia="ru-RU"/>
        </w:rPr>
      </w:pPr>
      <w:r w:rsidRPr="006E3BB8">
        <w:rPr>
          <w:rFonts w:eastAsia="Times New Roman"/>
          <w:b/>
          <w:lang w:eastAsia="ru-RU"/>
        </w:rPr>
        <w:t>20 июня -</w:t>
      </w:r>
      <w:r>
        <w:rPr>
          <w:rFonts w:eastAsia="Times New Roman"/>
          <w:lang w:eastAsia="ru-RU"/>
        </w:rPr>
        <w:t xml:space="preserve"> </w:t>
      </w:r>
      <w:r w:rsidRPr="006E3BB8">
        <w:rPr>
          <w:rFonts w:eastAsia="Times New Roman"/>
          <w:lang w:eastAsia="ru-RU"/>
        </w:rPr>
        <w:t>митинг памяти ко Дню начала Великой Отечественной войны</w:t>
      </w:r>
      <w:r>
        <w:rPr>
          <w:rFonts w:eastAsia="Times New Roman"/>
          <w:lang w:eastAsia="ru-RU"/>
        </w:rPr>
        <w:t xml:space="preserve"> </w:t>
      </w:r>
      <w:r w:rsidRPr="006E3BB8">
        <w:rPr>
          <w:rFonts w:eastAsia="Times New Roman"/>
          <w:lang w:eastAsia="ru-RU"/>
        </w:rPr>
        <w:t xml:space="preserve">в </w:t>
      </w:r>
      <w:r>
        <w:rPr>
          <w:rFonts w:eastAsia="Times New Roman"/>
          <w:lang w:eastAsia="ru-RU"/>
        </w:rPr>
        <w:t>«</w:t>
      </w:r>
      <w:r w:rsidRPr="006E3BB8">
        <w:rPr>
          <w:rFonts w:eastAsia="Times New Roman"/>
          <w:lang w:eastAsia="ru-RU"/>
        </w:rPr>
        <w:t>Саду Ветеранов</w:t>
      </w:r>
      <w:r>
        <w:rPr>
          <w:rFonts w:eastAsia="Times New Roman"/>
          <w:lang w:eastAsia="ru-RU"/>
        </w:rPr>
        <w:t>»</w:t>
      </w:r>
      <w:r w:rsidRPr="006E3BB8">
        <w:rPr>
          <w:rFonts w:eastAsia="Times New Roman"/>
          <w:lang w:eastAsia="ru-RU"/>
        </w:rPr>
        <w:t>.</w:t>
      </w:r>
    </w:p>
    <w:p w14:paraId="466D3D88" w14:textId="45840804" w:rsidR="003A34BE" w:rsidRDefault="006E3BB8" w:rsidP="006E3BB8">
      <w:pPr>
        <w:ind w:firstLine="708"/>
        <w:rPr>
          <w:rFonts w:eastAsia="Times New Roman"/>
          <w:lang w:eastAsia="ru-RU"/>
        </w:rPr>
      </w:pPr>
      <w:r w:rsidRPr="006E3BB8">
        <w:rPr>
          <w:rFonts w:eastAsia="Times New Roman"/>
          <w:b/>
          <w:lang w:eastAsia="ru-RU"/>
        </w:rPr>
        <w:t xml:space="preserve">20 июня </w:t>
      </w:r>
      <w:r>
        <w:rPr>
          <w:rFonts w:eastAsia="Times New Roman"/>
          <w:b/>
          <w:lang w:eastAsia="ru-RU"/>
        </w:rPr>
        <w:t xml:space="preserve">– </w:t>
      </w:r>
      <w:r w:rsidR="002B3476" w:rsidRPr="002B3476">
        <w:rPr>
          <w:rFonts w:eastAsia="Times New Roman"/>
          <w:lang w:eastAsia="ru-RU"/>
        </w:rPr>
        <w:t>выпускной в школе №1811.</w:t>
      </w:r>
      <w:r>
        <w:rPr>
          <w:rFonts w:eastAsia="Times New Roman"/>
          <w:b/>
          <w:lang w:eastAsia="ru-RU"/>
        </w:rPr>
        <w:t xml:space="preserve"> </w:t>
      </w:r>
    </w:p>
    <w:p w14:paraId="0AC14F52" w14:textId="6C344C37" w:rsidR="006E3BB8" w:rsidRDefault="006715EF" w:rsidP="00EB395E">
      <w:pPr>
        <w:ind w:firstLine="708"/>
        <w:rPr>
          <w:rFonts w:eastAsia="Times New Roman"/>
          <w:lang w:eastAsia="ru-RU"/>
        </w:rPr>
      </w:pPr>
      <w:r w:rsidRPr="006715EF">
        <w:rPr>
          <w:rFonts w:eastAsia="Times New Roman"/>
          <w:b/>
          <w:lang w:eastAsia="ru-RU"/>
        </w:rPr>
        <w:t>22 августа</w:t>
      </w:r>
      <w:r>
        <w:rPr>
          <w:rFonts w:eastAsia="Times New Roman"/>
          <w:lang w:eastAsia="ru-RU"/>
        </w:rPr>
        <w:t xml:space="preserve"> -</w:t>
      </w:r>
      <w:r w:rsidRPr="006715EF">
        <w:rPr>
          <w:rFonts w:eastAsia="Times New Roman"/>
          <w:lang w:eastAsia="ru-RU"/>
        </w:rPr>
        <w:t xml:space="preserve"> в День Государственного флага Российской Федерации, в Москве состоялся ежегодный Московский геральдический форум.</w:t>
      </w:r>
    </w:p>
    <w:p w14:paraId="3EAD7B3E" w14:textId="67D79611" w:rsidR="006715EF" w:rsidRPr="006715EF" w:rsidRDefault="006715EF" w:rsidP="006715EF">
      <w:pPr>
        <w:ind w:firstLine="708"/>
        <w:rPr>
          <w:rFonts w:eastAsia="Times New Roman"/>
          <w:i/>
          <w:lang w:eastAsia="ru-RU"/>
        </w:rPr>
      </w:pPr>
      <w:r w:rsidRPr="006715EF">
        <w:rPr>
          <w:rFonts w:eastAsia="Times New Roman"/>
          <w:i/>
          <w:lang w:eastAsia="ru-RU"/>
        </w:rPr>
        <w:t>Состоялась торжественная церемония вручения свидетельств о регистрации символов в Государственном геральдическом регистре Российской Федерации и в Геральдическом реестре города Москвы. Нашему району тоже вручили сертификат об регистрации обновленного нашего флага и герба.</w:t>
      </w:r>
    </w:p>
    <w:p w14:paraId="4A460B2C" w14:textId="3DB0A4E5" w:rsidR="006715EF" w:rsidRDefault="002E5256" w:rsidP="00EB395E">
      <w:pPr>
        <w:ind w:firstLine="708"/>
        <w:rPr>
          <w:rFonts w:eastAsia="Times New Roman"/>
          <w:lang w:eastAsia="ru-RU"/>
        </w:rPr>
      </w:pPr>
      <w:r w:rsidRPr="002E5256">
        <w:rPr>
          <w:rFonts w:eastAsia="Times New Roman"/>
          <w:b/>
          <w:lang w:eastAsia="ru-RU"/>
        </w:rPr>
        <w:t>1 сентября</w:t>
      </w:r>
      <w:r>
        <w:rPr>
          <w:rFonts w:eastAsia="Times New Roman"/>
          <w:lang w:eastAsia="ru-RU"/>
        </w:rPr>
        <w:t xml:space="preserve"> – день знаний в школе № 1811.</w:t>
      </w:r>
    </w:p>
    <w:p w14:paraId="3CB2B225" w14:textId="19BDA82C" w:rsidR="002E5256" w:rsidRDefault="003A4A0D" w:rsidP="00EB395E">
      <w:pPr>
        <w:ind w:firstLine="708"/>
        <w:rPr>
          <w:rFonts w:eastAsia="Times New Roman"/>
          <w:lang w:eastAsia="ru-RU"/>
        </w:rPr>
      </w:pPr>
      <w:r w:rsidRPr="003A4A0D">
        <w:rPr>
          <w:rFonts w:eastAsia="Times New Roman"/>
          <w:b/>
          <w:lang w:eastAsia="ru-RU"/>
        </w:rPr>
        <w:t>6 сентября</w:t>
      </w:r>
      <w:r>
        <w:rPr>
          <w:rFonts w:eastAsia="Times New Roman"/>
          <w:lang w:eastAsia="ru-RU"/>
        </w:rPr>
        <w:t xml:space="preserve"> - </w:t>
      </w:r>
      <w:r w:rsidRPr="003A4A0D">
        <w:rPr>
          <w:rFonts w:eastAsia="Times New Roman"/>
          <w:lang w:eastAsia="ru-RU"/>
        </w:rPr>
        <w:t>Вместе с коллегами посетил детскую больницу Святого Владимира, которая станет одной из самых современных в стране</w:t>
      </w:r>
      <w:r>
        <w:rPr>
          <w:rFonts w:eastAsia="Times New Roman"/>
          <w:lang w:eastAsia="ru-RU"/>
        </w:rPr>
        <w:t>.</w:t>
      </w:r>
    </w:p>
    <w:p w14:paraId="11877029" w14:textId="5BCBA517" w:rsidR="006715EF" w:rsidRPr="004E1901" w:rsidRDefault="003A4A0D" w:rsidP="00EB395E">
      <w:pPr>
        <w:ind w:firstLine="708"/>
        <w:rPr>
          <w:rFonts w:eastAsia="Times New Roman"/>
          <w:i/>
          <w:lang w:eastAsia="ru-RU"/>
        </w:rPr>
      </w:pPr>
      <w:r w:rsidRPr="004E1901">
        <w:rPr>
          <w:rFonts w:eastAsia="Times New Roman"/>
          <w:i/>
          <w:lang w:eastAsia="ru-RU"/>
        </w:rPr>
        <w:t>В этой больнице будут оказывать широкий спектр медицинской помощи от диагностики до высокотехнологических операций в инновационных операционных.</w:t>
      </w:r>
    </w:p>
    <w:p w14:paraId="114650F1" w14:textId="5D93DE73" w:rsidR="006715EF" w:rsidRDefault="00284B63" w:rsidP="00284B63">
      <w:pPr>
        <w:ind w:firstLine="708"/>
        <w:rPr>
          <w:rFonts w:eastAsia="Times New Roman"/>
          <w:lang w:eastAsia="ru-RU"/>
        </w:rPr>
      </w:pPr>
      <w:r w:rsidRPr="00284B63">
        <w:rPr>
          <w:rFonts w:eastAsia="Times New Roman"/>
          <w:b/>
          <w:lang w:eastAsia="ru-RU"/>
        </w:rPr>
        <w:lastRenderedPageBreak/>
        <w:t>12 сентября</w:t>
      </w:r>
      <w:r w:rsidRPr="00284B63">
        <w:rPr>
          <w:rFonts w:eastAsia="Times New Roman"/>
          <w:lang w:eastAsia="ru-RU"/>
        </w:rPr>
        <w:t xml:space="preserve"> </w:t>
      </w:r>
      <w:r>
        <w:rPr>
          <w:rFonts w:eastAsia="Times New Roman"/>
          <w:lang w:eastAsia="ru-RU"/>
        </w:rPr>
        <w:t>-</w:t>
      </w:r>
      <w:r w:rsidRPr="00284B63">
        <w:rPr>
          <w:rFonts w:eastAsia="Times New Roman"/>
          <w:lang w:eastAsia="ru-RU"/>
        </w:rPr>
        <w:t xml:space="preserve"> благотворительный концерт «Москва Своих не бросает» на территории комплекса «Кремль в Измайлово»</w:t>
      </w:r>
      <w:r>
        <w:rPr>
          <w:rFonts w:eastAsia="Times New Roman"/>
          <w:lang w:eastAsia="ru-RU"/>
        </w:rPr>
        <w:t>.</w:t>
      </w:r>
    </w:p>
    <w:p w14:paraId="3A89C301" w14:textId="10212539" w:rsidR="00284B63" w:rsidRDefault="00A91625" w:rsidP="00284B63">
      <w:pPr>
        <w:ind w:firstLine="708"/>
        <w:rPr>
          <w:rFonts w:eastAsia="Times New Roman"/>
          <w:lang w:eastAsia="ru-RU"/>
        </w:rPr>
      </w:pPr>
      <w:r w:rsidRPr="00284B63">
        <w:rPr>
          <w:rFonts w:eastAsia="Times New Roman"/>
          <w:b/>
          <w:lang w:eastAsia="ru-RU"/>
        </w:rPr>
        <w:t>12 сентября</w:t>
      </w:r>
      <w:r w:rsidRPr="00284B63">
        <w:rPr>
          <w:rFonts w:eastAsia="Times New Roman"/>
          <w:lang w:eastAsia="ru-RU"/>
        </w:rPr>
        <w:t xml:space="preserve"> </w:t>
      </w:r>
      <w:r>
        <w:rPr>
          <w:rFonts w:eastAsia="Times New Roman"/>
          <w:lang w:eastAsia="ru-RU"/>
        </w:rPr>
        <w:t>-</w:t>
      </w:r>
      <w:r w:rsidRPr="00284B63">
        <w:rPr>
          <w:rFonts w:eastAsia="Times New Roman"/>
          <w:lang w:eastAsia="ru-RU"/>
        </w:rPr>
        <w:t xml:space="preserve"> </w:t>
      </w:r>
      <w:r w:rsidRPr="00A91625">
        <w:rPr>
          <w:rFonts w:eastAsia="Times New Roman"/>
          <w:lang w:eastAsia="ru-RU"/>
        </w:rPr>
        <w:t>День горо</w:t>
      </w:r>
      <w:r>
        <w:rPr>
          <w:rFonts w:eastAsia="Times New Roman"/>
          <w:lang w:eastAsia="ru-RU"/>
        </w:rPr>
        <w:t>да в Восточном Измайлово.</w:t>
      </w:r>
    </w:p>
    <w:p w14:paraId="05EE8C0E" w14:textId="56D3A300" w:rsidR="00284B63" w:rsidRDefault="008C0732" w:rsidP="00284B63">
      <w:pPr>
        <w:ind w:firstLine="708"/>
        <w:rPr>
          <w:rFonts w:eastAsia="Times New Roman"/>
          <w:lang w:eastAsia="ru-RU"/>
        </w:rPr>
      </w:pPr>
      <w:r w:rsidRPr="008C0732">
        <w:rPr>
          <w:rFonts w:eastAsia="Times New Roman"/>
          <w:b/>
          <w:lang w:eastAsia="ru-RU"/>
        </w:rPr>
        <w:t>5 декабря</w:t>
      </w:r>
      <w:r>
        <w:rPr>
          <w:rFonts w:eastAsia="Times New Roman"/>
          <w:lang w:eastAsia="ru-RU"/>
        </w:rPr>
        <w:t xml:space="preserve"> – митинг в Саду ветеранов посвященный </w:t>
      </w:r>
      <w:r w:rsidRPr="008C0732">
        <w:rPr>
          <w:rFonts w:eastAsia="Times New Roman"/>
          <w:lang w:eastAsia="ru-RU"/>
        </w:rPr>
        <w:t>начал</w:t>
      </w:r>
      <w:r>
        <w:rPr>
          <w:rFonts w:eastAsia="Times New Roman"/>
          <w:lang w:eastAsia="ru-RU"/>
        </w:rPr>
        <w:t>у</w:t>
      </w:r>
      <w:r w:rsidRPr="008C0732">
        <w:rPr>
          <w:rFonts w:eastAsia="Times New Roman"/>
          <w:lang w:eastAsia="ru-RU"/>
        </w:rPr>
        <w:t xml:space="preserve"> контрнаступления </w:t>
      </w:r>
      <w:r>
        <w:rPr>
          <w:rFonts w:eastAsia="Times New Roman"/>
          <w:lang w:eastAsia="ru-RU"/>
        </w:rPr>
        <w:t>С</w:t>
      </w:r>
      <w:r w:rsidRPr="008C0732">
        <w:rPr>
          <w:rFonts w:eastAsia="Times New Roman"/>
          <w:lang w:eastAsia="ru-RU"/>
        </w:rPr>
        <w:t>оветских войск в битве под Москвой</w:t>
      </w:r>
      <w:r>
        <w:rPr>
          <w:rFonts w:eastAsia="Times New Roman"/>
          <w:lang w:eastAsia="ru-RU"/>
        </w:rPr>
        <w:t>.</w:t>
      </w:r>
    </w:p>
    <w:p w14:paraId="6C54A2D1" w14:textId="43B78978" w:rsidR="00284B63" w:rsidRDefault="0043525D" w:rsidP="00284B63">
      <w:pPr>
        <w:ind w:firstLine="708"/>
        <w:rPr>
          <w:rFonts w:eastAsia="Times New Roman"/>
          <w:lang w:eastAsia="ru-RU"/>
        </w:rPr>
      </w:pPr>
      <w:r>
        <w:rPr>
          <w:rFonts w:eastAsia="Times New Roman"/>
          <w:b/>
          <w:lang w:eastAsia="ru-RU"/>
        </w:rPr>
        <w:t>16</w:t>
      </w:r>
      <w:r w:rsidRPr="008C0732">
        <w:rPr>
          <w:rFonts w:eastAsia="Times New Roman"/>
          <w:b/>
          <w:lang w:eastAsia="ru-RU"/>
        </w:rPr>
        <w:t xml:space="preserve"> декабря</w:t>
      </w:r>
      <w:r>
        <w:rPr>
          <w:rFonts w:eastAsia="Times New Roman"/>
          <w:lang w:eastAsia="ru-RU"/>
        </w:rPr>
        <w:t xml:space="preserve"> – </w:t>
      </w:r>
      <w:r w:rsidRPr="0043525D">
        <w:rPr>
          <w:rFonts w:eastAsia="Times New Roman"/>
          <w:lang w:eastAsia="ru-RU"/>
        </w:rPr>
        <w:t>семинар на тему: «Риски теневой заработной платы»</w:t>
      </w:r>
      <w:r>
        <w:rPr>
          <w:rFonts w:eastAsia="Times New Roman"/>
          <w:lang w:eastAsia="ru-RU"/>
        </w:rPr>
        <w:t xml:space="preserve"> от </w:t>
      </w:r>
      <w:r w:rsidRPr="0043525D">
        <w:rPr>
          <w:rFonts w:eastAsia="Times New Roman"/>
          <w:lang w:eastAsia="ru-RU"/>
        </w:rPr>
        <w:t>Межрайонной инспекции ФНС России №19.</w:t>
      </w:r>
    </w:p>
    <w:p w14:paraId="73AFFEFA" w14:textId="41D59FE0" w:rsidR="00284B63" w:rsidRDefault="00284B63" w:rsidP="00284B63">
      <w:pPr>
        <w:ind w:firstLine="708"/>
        <w:rPr>
          <w:rFonts w:eastAsia="Times New Roman"/>
          <w:lang w:eastAsia="ru-RU"/>
        </w:rPr>
      </w:pPr>
    </w:p>
    <w:p w14:paraId="03991234" w14:textId="77777777" w:rsidR="00592ED3" w:rsidRPr="004C74A5" w:rsidRDefault="00592ED3" w:rsidP="00592ED3">
      <w:pPr>
        <w:ind w:firstLine="0"/>
        <w:jc w:val="center"/>
        <w:rPr>
          <w:rFonts w:eastAsia="Times New Roman"/>
          <w:b/>
          <w:lang w:eastAsia="ru-RU"/>
        </w:rPr>
      </w:pPr>
      <w:r w:rsidRPr="004C74A5">
        <w:rPr>
          <w:rFonts w:eastAsia="Times New Roman"/>
          <w:b/>
          <w:lang w:eastAsia="ru-RU"/>
        </w:rPr>
        <w:t>Заседания Совета депутатов и постоянных комиссий</w:t>
      </w:r>
    </w:p>
    <w:p w14:paraId="225C1927" w14:textId="77777777" w:rsidR="00592ED3" w:rsidRDefault="00592ED3" w:rsidP="00592ED3">
      <w:pPr>
        <w:ind w:firstLine="708"/>
        <w:rPr>
          <w:rFonts w:eastAsia="Times New Roman"/>
          <w:lang w:eastAsia="ru-RU"/>
        </w:rPr>
      </w:pPr>
    </w:p>
    <w:p w14:paraId="423DB2DA" w14:textId="77777777" w:rsidR="00592ED3" w:rsidRPr="004C74A5" w:rsidRDefault="00592ED3" w:rsidP="00592ED3">
      <w:pPr>
        <w:ind w:firstLine="708"/>
        <w:rPr>
          <w:rFonts w:eastAsia="Times New Roman"/>
          <w:lang w:eastAsia="ru-RU"/>
        </w:rPr>
      </w:pPr>
      <w:r w:rsidRPr="004C74A5">
        <w:rPr>
          <w:rFonts w:eastAsia="Times New Roman"/>
          <w:lang w:eastAsia="ru-RU"/>
        </w:rPr>
        <w:t>Основной формой деятельности Совета депутатов, в соответствии с действующим законодательством, является проведение заседаний представительного органа. В рамках собственных или переданных государственных полномочий Совет депутатов может принимать решения, протокольные решения или принимать информацию к сведению.</w:t>
      </w:r>
    </w:p>
    <w:p w14:paraId="54032C30" w14:textId="0BC8A757" w:rsidR="00592ED3" w:rsidRDefault="00592ED3" w:rsidP="00592ED3">
      <w:pPr>
        <w:ind w:firstLine="708"/>
        <w:rPr>
          <w:rFonts w:eastAsia="Times New Roman"/>
          <w:lang w:eastAsia="ru-RU"/>
        </w:rPr>
      </w:pPr>
      <w:r w:rsidRPr="004C74A5">
        <w:rPr>
          <w:rFonts w:eastAsia="Times New Roman"/>
          <w:lang w:eastAsia="ru-RU"/>
        </w:rPr>
        <w:t>Каждое заседание Совета депутатов анонсируется на официальном сайте органов местного самоуправления муниципального округа с указанием места, даты, времени проведения и предполагаемой повестки дня. На каждом заседании Совета депутатов ведется видео и аудио запись, которая впоследствии размещается на официальном сайте, и каждый житель может с ней ознакомиться.</w:t>
      </w:r>
    </w:p>
    <w:p w14:paraId="2BC8757F" w14:textId="148D3E22" w:rsidR="00975EFF" w:rsidRDefault="00975EFF" w:rsidP="00975EFF">
      <w:pPr>
        <w:ind w:firstLine="708"/>
        <w:rPr>
          <w:rFonts w:eastAsia="Times New Roman"/>
          <w:lang w:eastAsia="ru-RU"/>
        </w:rPr>
      </w:pPr>
      <w:r w:rsidRPr="00975EFF">
        <w:rPr>
          <w:rFonts w:eastAsia="Times New Roman"/>
          <w:lang w:eastAsia="ru-RU"/>
        </w:rPr>
        <w:t>В работе заседаний Совета депутатов принима</w:t>
      </w:r>
      <w:r>
        <w:rPr>
          <w:rFonts w:eastAsia="Times New Roman"/>
          <w:lang w:eastAsia="ru-RU"/>
        </w:rPr>
        <w:t>ют</w:t>
      </w:r>
      <w:r w:rsidRPr="00975EFF">
        <w:rPr>
          <w:rFonts w:eastAsia="Times New Roman"/>
          <w:lang w:eastAsia="ru-RU"/>
        </w:rPr>
        <w:t xml:space="preserve"> участие глава управы района, заместители главы управы, представители Департамента территориальных органов исполнительной власти города Москвы, префектуры Восточного административного округа г. Москвы, Измайловской межрайонной прокуратуры города Москвы.</w:t>
      </w:r>
    </w:p>
    <w:p w14:paraId="18C302DC" w14:textId="11D58D7E" w:rsidR="00592ED3" w:rsidRPr="004C74A5" w:rsidRDefault="00592ED3" w:rsidP="00592ED3">
      <w:pPr>
        <w:ind w:firstLine="708"/>
        <w:rPr>
          <w:rFonts w:eastAsia="Times New Roman"/>
          <w:lang w:eastAsia="ru-RU"/>
        </w:rPr>
      </w:pPr>
      <w:r w:rsidRPr="004C74A5">
        <w:rPr>
          <w:rFonts w:eastAsia="Times New Roman"/>
          <w:lang w:eastAsia="ru-RU"/>
        </w:rPr>
        <w:t>Все</w:t>
      </w:r>
      <w:r w:rsidR="00975EFF">
        <w:rPr>
          <w:rFonts w:eastAsia="Times New Roman"/>
          <w:lang w:eastAsia="ru-RU"/>
        </w:rPr>
        <w:t xml:space="preserve"> принятые</w:t>
      </w:r>
      <w:r w:rsidRPr="004C74A5">
        <w:rPr>
          <w:rFonts w:eastAsia="Times New Roman"/>
          <w:lang w:eastAsia="ru-RU"/>
        </w:rPr>
        <w:t xml:space="preserve"> нормативные правовые акты публикуются в </w:t>
      </w:r>
      <w:r>
        <w:rPr>
          <w:rFonts w:eastAsia="Times New Roman"/>
          <w:lang w:eastAsia="ru-RU"/>
        </w:rPr>
        <w:t>сетевом издании</w:t>
      </w:r>
      <w:r w:rsidRPr="004C74A5">
        <w:rPr>
          <w:rFonts w:eastAsia="Times New Roman"/>
          <w:lang w:eastAsia="ru-RU"/>
        </w:rPr>
        <w:t xml:space="preserve"> </w:t>
      </w:r>
      <w:r>
        <w:rPr>
          <w:rFonts w:eastAsia="Times New Roman"/>
          <w:lang w:eastAsia="ru-RU"/>
        </w:rPr>
        <w:t xml:space="preserve">в </w:t>
      </w:r>
      <w:r w:rsidRPr="004C74A5">
        <w:rPr>
          <w:rFonts w:eastAsia="Times New Roman"/>
          <w:lang w:eastAsia="ru-RU"/>
        </w:rPr>
        <w:t>сетевом издании «Московский муниципальный вестник» и в соответствии с действующим законодательством представляются в Регистр нормативных правовых актов органов местного самоуправления города Москвы.</w:t>
      </w:r>
    </w:p>
    <w:p w14:paraId="0C516819" w14:textId="77777777" w:rsidR="00592ED3" w:rsidRPr="004C74A5" w:rsidRDefault="00592ED3" w:rsidP="00592ED3">
      <w:pPr>
        <w:ind w:firstLine="708"/>
        <w:rPr>
          <w:rFonts w:eastAsia="Times New Roman"/>
          <w:lang w:eastAsia="ru-RU"/>
        </w:rPr>
      </w:pPr>
      <w:r w:rsidRPr="004C74A5">
        <w:rPr>
          <w:rFonts w:eastAsia="Times New Roman"/>
          <w:lang w:eastAsia="ru-RU"/>
        </w:rPr>
        <w:t>Принятые Советом депутатов решения размещаются на официальном сайте муниципального округа, также на сайте размещаются данные о бюджете муниципального округа, отчеты о его исполнении</w:t>
      </w:r>
      <w:r>
        <w:rPr>
          <w:rFonts w:eastAsia="Times New Roman"/>
          <w:lang w:eastAsia="ru-RU"/>
        </w:rPr>
        <w:t>,</w:t>
      </w:r>
      <w:r w:rsidRPr="004C74A5">
        <w:rPr>
          <w:rFonts w:eastAsia="Times New Roman"/>
          <w:lang w:eastAsia="ru-RU"/>
        </w:rPr>
        <w:t xml:space="preserve"> результаты публичных слушаний</w:t>
      </w:r>
      <w:r>
        <w:rPr>
          <w:rFonts w:eastAsia="Times New Roman"/>
          <w:lang w:eastAsia="ru-RU"/>
        </w:rPr>
        <w:t xml:space="preserve"> и иная необходимая информация</w:t>
      </w:r>
      <w:r w:rsidRPr="004C74A5">
        <w:rPr>
          <w:rFonts w:eastAsia="Times New Roman"/>
          <w:lang w:eastAsia="ru-RU"/>
        </w:rPr>
        <w:t>.</w:t>
      </w:r>
    </w:p>
    <w:p w14:paraId="2A134713" w14:textId="5F5DF5DE" w:rsidR="00592ED3" w:rsidRPr="004C74A5" w:rsidRDefault="00975EFF" w:rsidP="00592ED3">
      <w:pPr>
        <w:ind w:firstLine="708"/>
        <w:rPr>
          <w:rFonts w:eastAsia="Times New Roman"/>
          <w:lang w:eastAsia="ru-RU"/>
        </w:rPr>
      </w:pPr>
      <w:r>
        <w:rPr>
          <w:rFonts w:eastAsia="Times New Roman"/>
          <w:lang w:eastAsia="ru-RU"/>
        </w:rPr>
        <w:t>П</w:t>
      </w:r>
      <w:r w:rsidR="00592ED3" w:rsidRPr="004C74A5">
        <w:rPr>
          <w:rFonts w:eastAsia="Times New Roman"/>
          <w:lang w:eastAsia="ru-RU"/>
        </w:rPr>
        <w:t>роекты</w:t>
      </w:r>
      <w:r>
        <w:rPr>
          <w:rFonts w:eastAsia="Times New Roman"/>
          <w:lang w:eastAsia="ru-RU"/>
        </w:rPr>
        <w:t xml:space="preserve"> нормативно правовых актов</w:t>
      </w:r>
      <w:r w:rsidR="00592ED3" w:rsidRPr="004C74A5">
        <w:rPr>
          <w:rFonts w:eastAsia="Times New Roman"/>
          <w:lang w:eastAsia="ru-RU"/>
        </w:rPr>
        <w:t xml:space="preserve"> и принятые нормативные правовые акты Совета депутатов и аппарата Совета депутатов в обязательном порядке направляются на правовую и антикоррупционную экспертизу в </w:t>
      </w:r>
      <w:r w:rsidR="00592ED3">
        <w:rPr>
          <w:rFonts w:eastAsia="Times New Roman"/>
          <w:lang w:eastAsia="ru-RU"/>
        </w:rPr>
        <w:t>Измайловскую</w:t>
      </w:r>
      <w:r w:rsidR="00592ED3" w:rsidRPr="004C74A5">
        <w:rPr>
          <w:rFonts w:eastAsia="Times New Roman"/>
          <w:lang w:eastAsia="ru-RU"/>
        </w:rPr>
        <w:t xml:space="preserve"> межрайонн</w:t>
      </w:r>
      <w:r w:rsidR="00592ED3">
        <w:rPr>
          <w:rFonts w:eastAsia="Times New Roman"/>
          <w:lang w:eastAsia="ru-RU"/>
        </w:rPr>
        <w:t>ую</w:t>
      </w:r>
      <w:r w:rsidR="00592ED3" w:rsidRPr="004C74A5">
        <w:rPr>
          <w:rFonts w:eastAsia="Times New Roman"/>
          <w:lang w:eastAsia="ru-RU"/>
        </w:rPr>
        <w:t xml:space="preserve"> прокуратур</w:t>
      </w:r>
      <w:r w:rsidR="00592ED3">
        <w:rPr>
          <w:rFonts w:eastAsia="Times New Roman"/>
          <w:lang w:eastAsia="ru-RU"/>
        </w:rPr>
        <w:t>у ВАО г. Москвы.</w:t>
      </w:r>
      <w:r w:rsidR="00592ED3" w:rsidRPr="004C74A5">
        <w:rPr>
          <w:rFonts w:eastAsia="Times New Roman"/>
          <w:lang w:eastAsia="ru-RU"/>
        </w:rPr>
        <w:t xml:space="preserve"> Также они размещаются на официальном сайте для проведения независимой правовой и антикоррупционной экспертизы.</w:t>
      </w:r>
    </w:p>
    <w:p w14:paraId="409A5C06" w14:textId="77777777" w:rsidR="00592ED3" w:rsidRPr="004C74A5" w:rsidRDefault="00592ED3" w:rsidP="00592ED3">
      <w:pPr>
        <w:ind w:firstLine="708"/>
        <w:rPr>
          <w:rFonts w:eastAsia="Times New Roman"/>
          <w:lang w:eastAsia="ru-RU"/>
        </w:rPr>
      </w:pPr>
      <w:r w:rsidRPr="004C74A5">
        <w:rPr>
          <w:rFonts w:eastAsia="Times New Roman"/>
          <w:lang w:eastAsia="ru-RU"/>
        </w:rPr>
        <w:t>Проекты решений о бюджете муниципального округа на очередной финансовый год и плановый период, а также об исполнении местного бюджета за истекший финансовый год проходят экспертизу в КСП Москвы.</w:t>
      </w:r>
    </w:p>
    <w:p w14:paraId="7CC92DE3" w14:textId="77777777" w:rsidR="00592ED3" w:rsidRDefault="00592ED3" w:rsidP="00592ED3">
      <w:pPr>
        <w:ind w:firstLine="708"/>
        <w:rPr>
          <w:rFonts w:eastAsia="Times New Roman"/>
          <w:lang w:eastAsia="ru-RU"/>
        </w:rPr>
      </w:pPr>
      <w:r w:rsidRPr="004C74A5">
        <w:rPr>
          <w:rFonts w:eastAsia="Times New Roman"/>
          <w:lang w:eastAsia="ru-RU"/>
        </w:rPr>
        <w:t xml:space="preserve">В соответствии с Уставом муниципального округа </w:t>
      </w:r>
      <w:r>
        <w:rPr>
          <w:rFonts w:eastAsia="Times New Roman"/>
          <w:lang w:eastAsia="ru-RU"/>
        </w:rPr>
        <w:t>Восточное Измайлово</w:t>
      </w:r>
      <w:r w:rsidRPr="004C74A5">
        <w:rPr>
          <w:rFonts w:eastAsia="Times New Roman"/>
          <w:lang w:eastAsia="ru-RU"/>
        </w:rPr>
        <w:t xml:space="preserve"> и Регламентом Совета депутатов заседания проходят</w:t>
      </w:r>
      <w:r>
        <w:rPr>
          <w:rFonts w:eastAsia="Times New Roman"/>
          <w:lang w:eastAsia="ru-RU"/>
        </w:rPr>
        <w:t xml:space="preserve"> не реже</w:t>
      </w:r>
      <w:r w:rsidRPr="004C74A5">
        <w:rPr>
          <w:rFonts w:eastAsia="Times New Roman"/>
          <w:lang w:eastAsia="ru-RU"/>
        </w:rPr>
        <w:t xml:space="preserve"> 1 раз</w:t>
      </w:r>
      <w:r>
        <w:rPr>
          <w:rFonts w:eastAsia="Times New Roman"/>
          <w:lang w:eastAsia="ru-RU"/>
        </w:rPr>
        <w:t>а</w:t>
      </w:r>
      <w:r w:rsidRPr="004C74A5">
        <w:rPr>
          <w:rFonts w:eastAsia="Times New Roman"/>
          <w:lang w:eastAsia="ru-RU"/>
        </w:rPr>
        <w:t xml:space="preserve"> в</w:t>
      </w:r>
      <w:r>
        <w:rPr>
          <w:rFonts w:eastAsia="Times New Roman"/>
          <w:lang w:eastAsia="ru-RU"/>
        </w:rPr>
        <w:t xml:space="preserve"> 3</w:t>
      </w:r>
      <w:r w:rsidRPr="004C74A5">
        <w:rPr>
          <w:rFonts w:eastAsia="Times New Roman"/>
          <w:lang w:eastAsia="ru-RU"/>
        </w:rPr>
        <w:t xml:space="preserve"> месяц</w:t>
      </w:r>
      <w:r>
        <w:rPr>
          <w:rFonts w:eastAsia="Times New Roman"/>
          <w:lang w:eastAsia="ru-RU"/>
        </w:rPr>
        <w:t>а</w:t>
      </w:r>
      <w:r w:rsidRPr="004C74A5">
        <w:rPr>
          <w:rFonts w:eastAsia="Times New Roman"/>
          <w:lang w:eastAsia="ru-RU"/>
        </w:rPr>
        <w:t>, за исключением летнего перерыва в работе Совета депутатов.</w:t>
      </w:r>
    </w:p>
    <w:p w14:paraId="4CF26A41" w14:textId="77777777" w:rsidR="00592ED3" w:rsidRDefault="00592ED3" w:rsidP="00592ED3">
      <w:pPr>
        <w:ind w:firstLine="708"/>
        <w:rPr>
          <w:rFonts w:eastAsia="Times New Roman"/>
          <w:lang w:eastAsia="ru-RU"/>
        </w:rPr>
      </w:pPr>
    </w:p>
    <w:p w14:paraId="0AE32525" w14:textId="77777777" w:rsidR="00592ED3" w:rsidRPr="002C2D24" w:rsidRDefault="00592ED3" w:rsidP="00592ED3">
      <w:pPr>
        <w:ind w:firstLine="708"/>
        <w:rPr>
          <w:rFonts w:eastAsia="Times New Roman"/>
          <w:lang w:eastAsia="ru-RU"/>
        </w:rPr>
      </w:pPr>
      <w:r w:rsidRPr="002C2D24">
        <w:rPr>
          <w:rFonts w:eastAsia="Times New Roman"/>
          <w:lang w:eastAsia="ru-RU"/>
        </w:rPr>
        <w:t xml:space="preserve">В 2025 году проведено 22 заседания Совета депутатов, включая 11 внеочередных, принято 108 решений по основополагающим вопросам местного </w:t>
      </w:r>
      <w:r w:rsidRPr="002C2D24">
        <w:rPr>
          <w:rFonts w:eastAsia="Times New Roman"/>
          <w:lang w:eastAsia="ru-RU"/>
        </w:rPr>
        <w:lastRenderedPageBreak/>
        <w:t>значения и осуществления государственных полномочий (в 2024 году - 17 заседаний и принято 80 решения, в 2023 - 17 заседаний и 72 решения, в 2022 – 18 заседаний и 70 решений, в 2021 году – 17 заседаний и 78 решений, в 2020 году – 17 заседаний и 65 решений).</w:t>
      </w:r>
    </w:p>
    <w:p w14:paraId="4714B4A3" w14:textId="77777777" w:rsidR="00592ED3" w:rsidRDefault="00592ED3" w:rsidP="00592ED3">
      <w:pPr>
        <w:ind w:firstLine="708"/>
        <w:rPr>
          <w:rFonts w:eastAsia="Times New Roman"/>
          <w:lang w:eastAsia="ru-RU"/>
        </w:rPr>
      </w:pPr>
      <w:r w:rsidRPr="002C2D24">
        <w:rPr>
          <w:rFonts w:eastAsia="Times New Roman"/>
          <w:lang w:eastAsia="ru-RU"/>
        </w:rPr>
        <w:t>Заседания Совета депутатов проводились ежемесячно, каждый второй вторник, в соответствии с действующим Регламентом и утвержденным планом работы – за исключением заседаний в 1 квартале (по 2-3 заседания в месяц).</w:t>
      </w:r>
    </w:p>
    <w:p w14:paraId="0062B3E6" w14:textId="77777777" w:rsidR="00592ED3" w:rsidRPr="00F57073" w:rsidRDefault="00592ED3" w:rsidP="00592ED3">
      <w:pPr>
        <w:ind w:firstLine="0"/>
        <w:jc w:val="left"/>
        <w:rPr>
          <w:rFonts w:eastAsia="Times New Roman"/>
          <w:lang w:eastAsia="ru-RU"/>
        </w:rPr>
      </w:pPr>
    </w:p>
    <w:p w14:paraId="659C3A7F" w14:textId="77777777" w:rsidR="00592ED3" w:rsidRDefault="00592ED3" w:rsidP="00592ED3">
      <w:pPr>
        <w:ind w:firstLine="708"/>
        <w:rPr>
          <w:rFonts w:eastAsia="Times New Roman"/>
          <w:lang w:eastAsia="ru-RU"/>
        </w:rPr>
      </w:pPr>
      <w:r w:rsidRPr="00F57073">
        <w:rPr>
          <w:rFonts w:eastAsia="Times New Roman"/>
          <w:lang w:eastAsia="ru-RU"/>
        </w:rPr>
        <w:t>В Совете депутатов в 202</w:t>
      </w:r>
      <w:r>
        <w:rPr>
          <w:rFonts w:eastAsia="Times New Roman"/>
          <w:lang w:eastAsia="ru-RU"/>
        </w:rPr>
        <w:t>5</w:t>
      </w:r>
      <w:r w:rsidRPr="00F57073">
        <w:rPr>
          <w:rFonts w:eastAsia="Times New Roman"/>
          <w:lang w:eastAsia="ru-RU"/>
        </w:rPr>
        <w:t xml:space="preserve"> году продолжили работу 4 постоянно действующих комиссии</w:t>
      </w:r>
      <w:r>
        <w:rPr>
          <w:rFonts w:eastAsia="Times New Roman"/>
          <w:lang w:eastAsia="ru-RU"/>
        </w:rPr>
        <w:t xml:space="preserve"> (в соответствии с решением от </w:t>
      </w:r>
      <w:r w:rsidRPr="000D0F8F">
        <w:rPr>
          <w:rFonts w:eastAsia="Times New Roman"/>
          <w:lang w:eastAsia="ru-RU"/>
        </w:rPr>
        <w:t>20.09.2022 года №59</w:t>
      </w:r>
      <w:r>
        <w:rPr>
          <w:rFonts w:eastAsia="Times New Roman"/>
          <w:lang w:eastAsia="ru-RU"/>
        </w:rPr>
        <w:t>)</w:t>
      </w:r>
      <w:r w:rsidRPr="00F57073">
        <w:rPr>
          <w:rFonts w:eastAsia="Times New Roman"/>
          <w:lang w:eastAsia="ru-RU"/>
        </w:rPr>
        <w:t xml:space="preserve">: </w:t>
      </w:r>
    </w:p>
    <w:p w14:paraId="357CFFF7" w14:textId="77777777" w:rsidR="00592ED3" w:rsidRDefault="00592ED3" w:rsidP="00592ED3">
      <w:pPr>
        <w:ind w:firstLine="708"/>
        <w:rPr>
          <w:rFonts w:eastAsia="Times New Roman"/>
          <w:lang w:eastAsia="ru-RU"/>
        </w:rPr>
      </w:pPr>
    </w:p>
    <w:tbl>
      <w:tblPr>
        <w:tblStyle w:val="a7"/>
        <w:tblW w:w="10346" w:type="dxa"/>
        <w:tblLook w:val="04A0" w:firstRow="1" w:lastRow="0" w:firstColumn="1" w:lastColumn="0" w:noHBand="0" w:noVBand="1"/>
      </w:tblPr>
      <w:tblGrid>
        <w:gridCol w:w="807"/>
        <w:gridCol w:w="5851"/>
        <w:gridCol w:w="1891"/>
        <w:gridCol w:w="1797"/>
      </w:tblGrid>
      <w:tr w:rsidR="00592ED3" w14:paraId="2BACC354" w14:textId="77777777" w:rsidTr="00FF7AAD">
        <w:tc>
          <w:tcPr>
            <w:tcW w:w="807" w:type="dxa"/>
          </w:tcPr>
          <w:p w14:paraId="17748930" w14:textId="77777777" w:rsidR="00592ED3" w:rsidRPr="000D0F8F" w:rsidRDefault="00592ED3" w:rsidP="00FF7AAD">
            <w:pPr>
              <w:ind w:left="30" w:firstLine="0"/>
              <w:rPr>
                <w:rFonts w:eastAsia="Times New Roman"/>
                <w:lang w:eastAsia="ru-RU"/>
              </w:rPr>
            </w:pPr>
            <w:r>
              <w:rPr>
                <w:rFonts w:eastAsia="Times New Roman"/>
                <w:lang w:eastAsia="ru-RU"/>
              </w:rPr>
              <w:t>№</w:t>
            </w:r>
          </w:p>
        </w:tc>
        <w:tc>
          <w:tcPr>
            <w:tcW w:w="5851" w:type="dxa"/>
          </w:tcPr>
          <w:p w14:paraId="6CBFC3D6" w14:textId="77777777" w:rsidR="00592ED3" w:rsidRDefault="00592ED3" w:rsidP="00FF7AAD">
            <w:pPr>
              <w:ind w:firstLine="0"/>
              <w:jc w:val="left"/>
              <w:rPr>
                <w:rFonts w:eastAsia="Times New Roman"/>
                <w:lang w:eastAsia="ru-RU"/>
              </w:rPr>
            </w:pPr>
            <w:r>
              <w:rPr>
                <w:rFonts w:eastAsia="Times New Roman"/>
                <w:lang w:eastAsia="ru-RU"/>
              </w:rPr>
              <w:t xml:space="preserve">Название комиссии </w:t>
            </w:r>
            <w:r w:rsidRPr="000D0F8F">
              <w:rPr>
                <w:rFonts w:eastAsia="Times New Roman"/>
                <w:lang w:eastAsia="ru-RU"/>
              </w:rPr>
              <w:t>Совета депутатов</w:t>
            </w:r>
          </w:p>
        </w:tc>
        <w:tc>
          <w:tcPr>
            <w:tcW w:w="1891" w:type="dxa"/>
          </w:tcPr>
          <w:p w14:paraId="13C8DAF0" w14:textId="77777777" w:rsidR="00592ED3" w:rsidRDefault="00592ED3" w:rsidP="00FF7AAD">
            <w:pPr>
              <w:ind w:firstLine="0"/>
              <w:jc w:val="center"/>
              <w:rPr>
                <w:rFonts w:eastAsia="Times New Roman"/>
                <w:lang w:eastAsia="ru-RU"/>
              </w:rPr>
            </w:pPr>
            <w:r>
              <w:rPr>
                <w:rFonts w:eastAsia="Times New Roman"/>
                <w:lang w:eastAsia="ru-RU"/>
              </w:rPr>
              <w:t>Председатель комиссии</w:t>
            </w:r>
          </w:p>
        </w:tc>
        <w:tc>
          <w:tcPr>
            <w:tcW w:w="1797" w:type="dxa"/>
          </w:tcPr>
          <w:p w14:paraId="1B83D5C6" w14:textId="77777777" w:rsidR="00592ED3" w:rsidRDefault="00592ED3" w:rsidP="00FF7AAD">
            <w:pPr>
              <w:ind w:firstLine="0"/>
              <w:jc w:val="center"/>
              <w:rPr>
                <w:rFonts w:eastAsia="Times New Roman"/>
                <w:lang w:eastAsia="ru-RU"/>
              </w:rPr>
            </w:pPr>
            <w:r>
              <w:rPr>
                <w:rFonts w:eastAsia="Times New Roman"/>
                <w:lang w:eastAsia="ru-RU"/>
              </w:rPr>
              <w:t>Количество проведенных заседаний</w:t>
            </w:r>
          </w:p>
        </w:tc>
      </w:tr>
      <w:tr w:rsidR="00592ED3" w14:paraId="5FDAA6A3" w14:textId="77777777" w:rsidTr="00FF7AAD">
        <w:tc>
          <w:tcPr>
            <w:tcW w:w="807" w:type="dxa"/>
          </w:tcPr>
          <w:p w14:paraId="1DCE4269" w14:textId="77777777" w:rsidR="00592ED3" w:rsidRPr="000D0F8F" w:rsidRDefault="00592ED3" w:rsidP="00FF7AAD">
            <w:pPr>
              <w:pStyle w:val="a3"/>
              <w:numPr>
                <w:ilvl w:val="0"/>
                <w:numId w:val="9"/>
              </w:numPr>
              <w:rPr>
                <w:rFonts w:eastAsia="Times New Roman"/>
                <w:lang w:eastAsia="ru-RU"/>
              </w:rPr>
            </w:pPr>
          </w:p>
        </w:tc>
        <w:tc>
          <w:tcPr>
            <w:tcW w:w="5851" w:type="dxa"/>
          </w:tcPr>
          <w:p w14:paraId="0CD68845" w14:textId="77777777" w:rsidR="00592ED3" w:rsidRDefault="00592ED3" w:rsidP="00FF7AAD">
            <w:pPr>
              <w:ind w:firstLine="0"/>
              <w:jc w:val="left"/>
              <w:rPr>
                <w:rFonts w:eastAsia="Times New Roman"/>
                <w:lang w:eastAsia="ru-RU"/>
              </w:rPr>
            </w:pPr>
            <w:r w:rsidRPr="000D0F8F">
              <w:rPr>
                <w:rFonts w:eastAsia="Times New Roman"/>
                <w:lang w:eastAsia="ru-RU"/>
              </w:rPr>
              <w:t>Регламентная комиссия</w:t>
            </w:r>
          </w:p>
        </w:tc>
        <w:tc>
          <w:tcPr>
            <w:tcW w:w="1891" w:type="dxa"/>
          </w:tcPr>
          <w:p w14:paraId="1D36758B" w14:textId="77777777" w:rsidR="00592ED3" w:rsidRDefault="00592ED3" w:rsidP="00FF7AAD">
            <w:pPr>
              <w:ind w:firstLine="0"/>
              <w:jc w:val="center"/>
              <w:rPr>
                <w:rFonts w:eastAsia="Times New Roman"/>
                <w:lang w:eastAsia="ru-RU"/>
              </w:rPr>
            </w:pPr>
            <w:r w:rsidRPr="000D0F8F">
              <w:rPr>
                <w:rFonts w:eastAsia="Times New Roman"/>
                <w:lang w:eastAsia="ru-RU"/>
              </w:rPr>
              <w:t>Прибыткова Мария Борисовна</w:t>
            </w:r>
          </w:p>
        </w:tc>
        <w:tc>
          <w:tcPr>
            <w:tcW w:w="1797" w:type="dxa"/>
          </w:tcPr>
          <w:p w14:paraId="4D480AFF" w14:textId="77777777" w:rsidR="00592ED3" w:rsidRDefault="00592ED3" w:rsidP="00FF7AAD">
            <w:pPr>
              <w:ind w:firstLine="0"/>
              <w:jc w:val="center"/>
              <w:rPr>
                <w:rFonts w:eastAsia="Times New Roman"/>
                <w:lang w:eastAsia="ru-RU"/>
              </w:rPr>
            </w:pPr>
            <w:r>
              <w:rPr>
                <w:rFonts w:eastAsia="Times New Roman"/>
                <w:lang w:eastAsia="ru-RU"/>
              </w:rPr>
              <w:t>3</w:t>
            </w:r>
          </w:p>
        </w:tc>
      </w:tr>
      <w:tr w:rsidR="00592ED3" w14:paraId="4FB37CBB" w14:textId="77777777" w:rsidTr="00FF7AAD">
        <w:tc>
          <w:tcPr>
            <w:tcW w:w="807" w:type="dxa"/>
          </w:tcPr>
          <w:p w14:paraId="6237986D" w14:textId="77777777" w:rsidR="00592ED3" w:rsidRPr="000D0F8F" w:rsidRDefault="00592ED3" w:rsidP="00FF7AAD">
            <w:pPr>
              <w:pStyle w:val="a3"/>
              <w:numPr>
                <w:ilvl w:val="0"/>
                <w:numId w:val="9"/>
              </w:numPr>
              <w:rPr>
                <w:rFonts w:eastAsia="Times New Roman"/>
                <w:lang w:eastAsia="ru-RU"/>
              </w:rPr>
            </w:pPr>
          </w:p>
        </w:tc>
        <w:tc>
          <w:tcPr>
            <w:tcW w:w="5851" w:type="dxa"/>
          </w:tcPr>
          <w:p w14:paraId="09DF65F1" w14:textId="77777777" w:rsidR="00592ED3" w:rsidRDefault="00592ED3" w:rsidP="00FF7AAD">
            <w:pPr>
              <w:ind w:firstLine="0"/>
              <w:jc w:val="left"/>
              <w:rPr>
                <w:rFonts w:eastAsia="Times New Roman"/>
                <w:lang w:eastAsia="ru-RU"/>
              </w:rPr>
            </w:pPr>
            <w:r w:rsidRPr="000D0F8F">
              <w:rPr>
                <w:rFonts w:eastAsia="Times New Roman"/>
                <w:lang w:eastAsia="ru-RU"/>
              </w:rPr>
              <w:t>Бюджетно-финансовая комиссия</w:t>
            </w:r>
          </w:p>
        </w:tc>
        <w:tc>
          <w:tcPr>
            <w:tcW w:w="1891" w:type="dxa"/>
          </w:tcPr>
          <w:p w14:paraId="5A5687F2" w14:textId="77777777" w:rsidR="00592ED3" w:rsidRDefault="00592ED3" w:rsidP="00FF7AAD">
            <w:pPr>
              <w:ind w:firstLine="0"/>
              <w:jc w:val="center"/>
              <w:rPr>
                <w:rFonts w:eastAsia="Times New Roman"/>
                <w:lang w:eastAsia="ru-RU"/>
              </w:rPr>
            </w:pPr>
            <w:r w:rsidRPr="000D0F8F">
              <w:rPr>
                <w:rFonts w:eastAsia="Times New Roman"/>
                <w:lang w:eastAsia="ru-RU"/>
              </w:rPr>
              <w:t>Шматковский Владимир Федорович</w:t>
            </w:r>
          </w:p>
        </w:tc>
        <w:tc>
          <w:tcPr>
            <w:tcW w:w="1797" w:type="dxa"/>
          </w:tcPr>
          <w:p w14:paraId="44AA2E00" w14:textId="77777777" w:rsidR="00592ED3" w:rsidRDefault="00592ED3" w:rsidP="00FF7AAD">
            <w:pPr>
              <w:ind w:firstLine="0"/>
              <w:jc w:val="center"/>
              <w:rPr>
                <w:rFonts w:eastAsia="Times New Roman"/>
                <w:lang w:eastAsia="ru-RU"/>
              </w:rPr>
            </w:pPr>
            <w:r>
              <w:rPr>
                <w:rFonts w:eastAsia="Times New Roman"/>
                <w:lang w:eastAsia="ru-RU"/>
              </w:rPr>
              <w:t>7</w:t>
            </w:r>
          </w:p>
        </w:tc>
      </w:tr>
      <w:tr w:rsidR="00592ED3" w14:paraId="417F5DE8" w14:textId="77777777" w:rsidTr="00FF7AAD">
        <w:tc>
          <w:tcPr>
            <w:tcW w:w="807" w:type="dxa"/>
          </w:tcPr>
          <w:p w14:paraId="33C4FDC2" w14:textId="77777777" w:rsidR="00592ED3" w:rsidRPr="000D0F8F" w:rsidRDefault="00592ED3" w:rsidP="00FF7AAD">
            <w:pPr>
              <w:pStyle w:val="a3"/>
              <w:numPr>
                <w:ilvl w:val="0"/>
                <w:numId w:val="9"/>
              </w:numPr>
              <w:rPr>
                <w:rFonts w:eastAsia="Times New Roman"/>
                <w:lang w:eastAsia="ru-RU"/>
              </w:rPr>
            </w:pPr>
          </w:p>
        </w:tc>
        <w:tc>
          <w:tcPr>
            <w:tcW w:w="5851" w:type="dxa"/>
          </w:tcPr>
          <w:p w14:paraId="2747BD91" w14:textId="77777777" w:rsidR="00592ED3" w:rsidRDefault="00592ED3" w:rsidP="00FF7AAD">
            <w:pPr>
              <w:ind w:firstLine="0"/>
              <w:jc w:val="left"/>
              <w:rPr>
                <w:rFonts w:eastAsia="Times New Roman"/>
                <w:lang w:eastAsia="ru-RU"/>
              </w:rPr>
            </w:pPr>
            <w:r w:rsidRPr="000D0F8F">
              <w:rPr>
                <w:rFonts w:eastAsia="Times New Roman"/>
                <w:lang w:eastAsia="ru-RU"/>
              </w:rPr>
              <w:t>Комиссия по развитию территории</w:t>
            </w:r>
          </w:p>
        </w:tc>
        <w:tc>
          <w:tcPr>
            <w:tcW w:w="1891" w:type="dxa"/>
          </w:tcPr>
          <w:p w14:paraId="06401F19" w14:textId="77777777" w:rsidR="00592ED3" w:rsidRDefault="00592ED3" w:rsidP="00FF7AAD">
            <w:pPr>
              <w:ind w:firstLine="0"/>
              <w:jc w:val="center"/>
              <w:rPr>
                <w:rFonts w:eastAsia="Times New Roman"/>
                <w:lang w:eastAsia="ru-RU"/>
              </w:rPr>
            </w:pPr>
            <w:r w:rsidRPr="000D0F8F">
              <w:rPr>
                <w:rFonts w:eastAsia="Times New Roman"/>
                <w:lang w:eastAsia="ru-RU"/>
              </w:rPr>
              <w:t>Егорченков Михаил Анатольевич</w:t>
            </w:r>
          </w:p>
        </w:tc>
        <w:tc>
          <w:tcPr>
            <w:tcW w:w="1797" w:type="dxa"/>
          </w:tcPr>
          <w:p w14:paraId="64F5B721" w14:textId="77777777" w:rsidR="00592ED3" w:rsidRDefault="00592ED3" w:rsidP="00FF7AAD">
            <w:pPr>
              <w:ind w:firstLine="0"/>
              <w:jc w:val="center"/>
              <w:rPr>
                <w:rFonts w:eastAsia="Times New Roman"/>
                <w:lang w:eastAsia="ru-RU"/>
              </w:rPr>
            </w:pPr>
            <w:r>
              <w:rPr>
                <w:rFonts w:eastAsia="Times New Roman"/>
                <w:lang w:eastAsia="ru-RU"/>
              </w:rPr>
              <w:t>12</w:t>
            </w:r>
          </w:p>
        </w:tc>
      </w:tr>
      <w:tr w:rsidR="00592ED3" w14:paraId="0B54B675" w14:textId="77777777" w:rsidTr="00FF7AAD">
        <w:tc>
          <w:tcPr>
            <w:tcW w:w="807" w:type="dxa"/>
          </w:tcPr>
          <w:p w14:paraId="4E425CDB" w14:textId="77777777" w:rsidR="00592ED3" w:rsidRPr="000D0F8F" w:rsidRDefault="00592ED3" w:rsidP="00FF7AAD">
            <w:pPr>
              <w:pStyle w:val="a3"/>
              <w:numPr>
                <w:ilvl w:val="0"/>
                <w:numId w:val="9"/>
              </w:numPr>
              <w:rPr>
                <w:rFonts w:eastAsia="Times New Roman"/>
                <w:lang w:eastAsia="ru-RU"/>
              </w:rPr>
            </w:pPr>
          </w:p>
        </w:tc>
        <w:tc>
          <w:tcPr>
            <w:tcW w:w="5851" w:type="dxa"/>
          </w:tcPr>
          <w:p w14:paraId="62F113A6" w14:textId="77777777" w:rsidR="00592ED3" w:rsidRDefault="00592ED3" w:rsidP="00FF7AAD">
            <w:pPr>
              <w:ind w:firstLine="0"/>
              <w:jc w:val="left"/>
              <w:rPr>
                <w:rFonts w:eastAsia="Times New Roman"/>
                <w:lang w:eastAsia="ru-RU"/>
              </w:rPr>
            </w:pPr>
            <w:r w:rsidRPr="000D0F8F">
              <w:rPr>
                <w:rFonts w:eastAsia="Times New Roman"/>
                <w:lang w:eastAsia="ru-RU"/>
              </w:rPr>
              <w:t>Комиссия по культуре и социальной политике</w:t>
            </w:r>
          </w:p>
        </w:tc>
        <w:tc>
          <w:tcPr>
            <w:tcW w:w="1891" w:type="dxa"/>
          </w:tcPr>
          <w:p w14:paraId="558BBC31" w14:textId="77777777" w:rsidR="00592ED3" w:rsidRDefault="00592ED3" w:rsidP="00FF7AAD">
            <w:pPr>
              <w:ind w:firstLine="0"/>
              <w:jc w:val="center"/>
              <w:rPr>
                <w:rFonts w:eastAsia="Times New Roman"/>
                <w:lang w:eastAsia="ru-RU"/>
              </w:rPr>
            </w:pPr>
            <w:r w:rsidRPr="000D0F8F">
              <w:rPr>
                <w:rFonts w:eastAsia="Times New Roman"/>
                <w:lang w:eastAsia="ru-RU"/>
              </w:rPr>
              <w:t>Бурякова Елена Николаевна</w:t>
            </w:r>
          </w:p>
        </w:tc>
        <w:tc>
          <w:tcPr>
            <w:tcW w:w="1797" w:type="dxa"/>
          </w:tcPr>
          <w:p w14:paraId="6CBF8B6D" w14:textId="77777777" w:rsidR="00592ED3" w:rsidRDefault="00592ED3" w:rsidP="00FF7AAD">
            <w:pPr>
              <w:ind w:firstLine="0"/>
              <w:jc w:val="center"/>
              <w:rPr>
                <w:rFonts w:eastAsia="Times New Roman"/>
                <w:lang w:eastAsia="ru-RU"/>
              </w:rPr>
            </w:pPr>
            <w:r>
              <w:rPr>
                <w:rFonts w:eastAsia="Times New Roman"/>
                <w:lang w:eastAsia="ru-RU"/>
              </w:rPr>
              <w:t>4</w:t>
            </w:r>
          </w:p>
        </w:tc>
      </w:tr>
    </w:tbl>
    <w:p w14:paraId="4BE862AC" w14:textId="77777777" w:rsidR="00592ED3" w:rsidRDefault="00592ED3" w:rsidP="00592ED3">
      <w:pPr>
        <w:ind w:firstLine="708"/>
        <w:rPr>
          <w:rFonts w:eastAsia="Times New Roman"/>
          <w:lang w:eastAsia="ru-RU"/>
        </w:rPr>
      </w:pPr>
    </w:p>
    <w:p w14:paraId="2D1E34DB" w14:textId="77777777" w:rsidR="00592ED3" w:rsidRDefault="00592ED3" w:rsidP="00592ED3">
      <w:pPr>
        <w:ind w:firstLine="708"/>
        <w:rPr>
          <w:rFonts w:eastAsia="Times New Roman"/>
          <w:lang w:eastAsia="ru-RU"/>
        </w:rPr>
      </w:pPr>
      <w:r w:rsidRPr="002247AC">
        <w:rPr>
          <w:rFonts w:eastAsia="Times New Roman"/>
          <w:lang w:eastAsia="ru-RU"/>
        </w:rPr>
        <w:t>Из 108 вопросов, рассмотренных на заседаниях Совета депутатов, 42 вопроса было рассмотрено в рамках реализации полномочий, переданных Законом города Москвы от 11 июля 2012 года № 39 «О наделении органов местного самоуправления муниципальных округов в городе Москве отдельными полномочиями города Москвы» (далее – 39 Закон), 7 из которых касались вопросов проведения дополнительных мероприятий по социально-экономическому развитию района, 2 вопросов рассматривались в соответствии с постановлением Правительства Москвы от 26 декабря 2012 года № 849-ПП «О стимулировании управ районов города Москвы».</w:t>
      </w:r>
    </w:p>
    <w:p w14:paraId="7ADE7D43" w14:textId="77777777" w:rsidR="00592ED3" w:rsidRPr="002247AC" w:rsidRDefault="00592ED3" w:rsidP="00592ED3">
      <w:pPr>
        <w:ind w:firstLine="708"/>
        <w:rPr>
          <w:rFonts w:eastAsia="Times New Roman"/>
          <w:lang w:eastAsia="ru-RU"/>
        </w:rPr>
      </w:pPr>
    </w:p>
    <w:p w14:paraId="44786D06" w14:textId="77777777" w:rsidR="00592ED3" w:rsidRDefault="00592ED3" w:rsidP="00592ED3">
      <w:pPr>
        <w:ind w:firstLine="708"/>
        <w:rPr>
          <w:rFonts w:eastAsia="Times New Roman"/>
          <w:lang w:eastAsia="ru-RU"/>
        </w:rPr>
      </w:pPr>
      <w:r w:rsidRPr="002247AC">
        <w:rPr>
          <w:rFonts w:eastAsia="Times New Roman"/>
          <w:lang w:eastAsia="ru-RU"/>
        </w:rPr>
        <w:t>Как уже отмечалось выше, в 202</w:t>
      </w:r>
      <w:r>
        <w:rPr>
          <w:rFonts w:eastAsia="Times New Roman"/>
          <w:lang w:eastAsia="ru-RU"/>
        </w:rPr>
        <w:t>5</w:t>
      </w:r>
      <w:r w:rsidRPr="002247AC">
        <w:rPr>
          <w:rFonts w:eastAsia="Times New Roman"/>
          <w:lang w:eastAsia="ru-RU"/>
        </w:rPr>
        <w:t xml:space="preserve"> году на заседаниях Совета депутатов было рассмотрено 108 вопросов. На некоторых хочу остановиться отдельно.</w:t>
      </w:r>
    </w:p>
    <w:p w14:paraId="5AFB586B" w14:textId="77777777" w:rsidR="00592ED3" w:rsidRPr="0076745A" w:rsidRDefault="00592ED3" w:rsidP="00592ED3">
      <w:pPr>
        <w:ind w:firstLine="708"/>
        <w:rPr>
          <w:rFonts w:eastAsia="Times New Roman"/>
          <w:lang w:eastAsia="ru-RU"/>
        </w:rPr>
      </w:pPr>
      <w:r w:rsidRPr="0076745A">
        <w:rPr>
          <w:rFonts w:eastAsia="Times New Roman"/>
          <w:lang w:eastAsia="ru-RU"/>
        </w:rPr>
        <w:t>- Уже традиционно на первом заседании в 2025 году заслушан и принят отчет главы муниципального округа о его деятельности и работе аппарата Совета депутатов за 2024 год;</w:t>
      </w:r>
    </w:p>
    <w:p w14:paraId="777BE785" w14:textId="77777777" w:rsidR="00592ED3" w:rsidRPr="0076745A" w:rsidRDefault="00592ED3" w:rsidP="00592ED3">
      <w:pPr>
        <w:ind w:firstLine="708"/>
        <w:rPr>
          <w:rFonts w:eastAsia="Times New Roman"/>
          <w:lang w:eastAsia="ru-RU"/>
        </w:rPr>
      </w:pPr>
      <w:r w:rsidRPr="0076745A">
        <w:rPr>
          <w:rFonts w:eastAsia="Times New Roman"/>
          <w:lang w:eastAsia="ru-RU"/>
        </w:rPr>
        <w:t>- Заслушана информация начальника ОМВД России по району Восточное Измайлово о работе отдела за 2024 год;</w:t>
      </w:r>
    </w:p>
    <w:p w14:paraId="7B5E5F26" w14:textId="77777777" w:rsidR="00592ED3" w:rsidRPr="0076745A" w:rsidRDefault="00592ED3" w:rsidP="00592ED3">
      <w:pPr>
        <w:ind w:firstLine="708"/>
        <w:rPr>
          <w:rFonts w:eastAsia="Times New Roman"/>
          <w:lang w:eastAsia="ru-RU"/>
        </w:rPr>
      </w:pPr>
      <w:r w:rsidRPr="0076745A">
        <w:rPr>
          <w:rFonts w:eastAsia="Times New Roman"/>
          <w:lang w:eastAsia="ru-RU"/>
        </w:rPr>
        <w:t>- Рассмотрена программа приведения в порядок подъездов многоквартирных домов в районе Восточное Измайлово на 2025 год;</w:t>
      </w:r>
    </w:p>
    <w:p w14:paraId="6E7523B2" w14:textId="77777777" w:rsidR="00592ED3" w:rsidRPr="0076745A" w:rsidRDefault="00592ED3" w:rsidP="00592ED3">
      <w:pPr>
        <w:ind w:firstLine="708"/>
        <w:rPr>
          <w:rFonts w:eastAsia="Times New Roman"/>
          <w:lang w:eastAsia="ru-RU"/>
        </w:rPr>
      </w:pPr>
      <w:r w:rsidRPr="0076745A">
        <w:rPr>
          <w:rFonts w:eastAsia="Times New Roman"/>
          <w:lang w:eastAsia="ru-RU"/>
        </w:rPr>
        <w:lastRenderedPageBreak/>
        <w:t>- Утвержден отчет об исполнении бюджета муниципального округа за 2024 год и рассмотрено положительное заключение КСП Москвы на отчет о его исполнении;</w:t>
      </w:r>
    </w:p>
    <w:p w14:paraId="1EE75D46" w14:textId="77777777" w:rsidR="00592ED3" w:rsidRPr="0076745A" w:rsidRDefault="00592ED3" w:rsidP="00592ED3">
      <w:pPr>
        <w:ind w:firstLine="708"/>
        <w:rPr>
          <w:rFonts w:eastAsia="Times New Roman"/>
          <w:lang w:eastAsia="ru-RU"/>
        </w:rPr>
      </w:pPr>
      <w:r w:rsidRPr="0076745A">
        <w:rPr>
          <w:rFonts w:eastAsia="Times New Roman"/>
          <w:lang w:eastAsia="ru-RU"/>
        </w:rPr>
        <w:t>- Утвержден бюджет муниципального округа на 2026 год и плановый период 2027 и 2028 годов, на проект которого было также получено положительное заключение Контрольно-счетной палаты Москвы;</w:t>
      </w:r>
    </w:p>
    <w:p w14:paraId="2CF218C7" w14:textId="314B67B9" w:rsidR="00592ED3" w:rsidRPr="00636E75" w:rsidRDefault="00592ED3" w:rsidP="00592ED3">
      <w:pPr>
        <w:ind w:firstLine="708"/>
        <w:rPr>
          <w:rFonts w:eastAsia="Times New Roman"/>
          <w:lang w:eastAsia="ru-RU"/>
        </w:rPr>
      </w:pPr>
      <w:r w:rsidRPr="00636E75">
        <w:rPr>
          <w:rFonts w:eastAsia="Times New Roman"/>
          <w:lang w:eastAsia="ru-RU"/>
        </w:rPr>
        <w:t xml:space="preserve">- </w:t>
      </w:r>
      <w:r>
        <w:rPr>
          <w:rFonts w:eastAsia="Times New Roman"/>
          <w:lang w:eastAsia="ru-RU"/>
        </w:rPr>
        <w:t>С</w:t>
      </w:r>
      <w:r w:rsidRPr="00636E75">
        <w:rPr>
          <w:rFonts w:eastAsia="Times New Roman"/>
          <w:lang w:eastAsia="ru-RU"/>
        </w:rPr>
        <w:t>огласован проект адресного перечня объектов озеленения 3-й категории</w:t>
      </w:r>
      <w:r>
        <w:rPr>
          <w:rFonts w:eastAsia="Times New Roman"/>
          <w:lang w:eastAsia="ru-RU"/>
        </w:rPr>
        <w:t xml:space="preserve"> по 12 адресам</w:t>
      </w:r>
      <w:r w:rsidRPr="00636E75">
        <w:rPr>
          <w:rFonts w:eastAsia="Times New Roman"/>
          <w:lang w:eastAsia="ru-RU"/>
        </w:rPr>
        <w:t>, расположенны</w:t>
      </w:r>
      <w:r>
        <w:rPr>
          <w:rFonts w:eastAsia="Times New Roman"/>
          <w:lang w:eastAsia="ru-RU"/>
        </w:rPr>
        <w:t>м</w:t>
      </w:r>
      <w:r w:rsidRPr="00636E75">
        <w:rPr>
          <w:rFonts w:eastAsia="Times New Roman"/>
          <w:lang w:eastAsia="ru-RU"/>
        </w:rPr>
        <w:t xml:space="preserve"> в зоне жилой застройки, на которых предусматривалась посадка древесно-кустарниковой растительности;</w:t>
      </w:r>
    </w:p>
    <w:p w14:paraId="5EAD55AB" w14:textId="77777777" w:rsidR="00592ED3" w:rsidRDefault="00592ED3" w:rsidP="00592ED3">
      <w:pPr>
        <w:ind w:firstLine="708"/>
        <w:rPr>
          <w:rFonts w:eastAsia="Times New Roman"/>
          <w:lang w:eastAsia="ru-RU"/>
        </w:rPr>
      </w:pPr>
      <w:r w:rsidRPr="00636E75">
        <w:rPr>
          <w:rFonts w:eastAsia="Times New Roman"/>
          <w:lang w:eastAsia="ru-RU"/>
        </w:rPr>
        <w:t xml:space="preserve">- Ежеквартально депутатами прорабатывался и согласовывался сводный районной план по досуговой, социально-воспитательной, физкультурно-оздоровительной и спортивной работе с населением по месту жительства; </w:t>
      </w:r>
    </w:p>
    <w:p w14:paraId="3ABC76FC" w14:textId="77777777" w:rsidR="00592ED3" w:rsidRPr="0076745A" w:rsidRDefault="00592ED3" w:rsidP="00592ED3">
      <w:pPr>
        <w:ind w:firstLine="708"/>
        <w:rPr>
          <w:rFonts w:eastAsia="Times New Roman"/>
          <w:lang w:eastAsia="ru-RU"/>
        </w:rPr>
      </w:pPr>
      <w:r w:rsidRPr="0076745A">
        <w:rPr>
          <w:rFonts w:eastAsia="Times New Roman"/>
          <w:lang w:eastAsia="ru-RU"/>
        </w:rPr>
        <w:t>- Советом депутатов предложены кандидатуры для назначения в состав территориальной участковой избирательной комиссий района;</w:t>
      </w:r>
    </w:p>
    <w:p w14:paraId="6B2D70AB" w14:textId="77777777" w:rsidR="00592ED3" w:rsidRPr="0076745A" w:rsidRDefault="00592ED3" w:rsidP="00592ED3">
      <w:pPr>
        <w:ind w:firstLine="708"/>
        <w:rPr>
          <w:rFonts w:eastAsia="Times New Roman"/>
          <w:lang w:eastAsia="ru-RU"/>
        </w:rPr>
      </w:pPr>
      <w:r w:rsidRPr="0076745A">
        <w:rPr>
          <w:rFonts w:eastAsia="Times New Roman"/>
          <w:lang w:eastAsia="ru-RU"/>
        </w:rPr>
        <w:t>- Утверждены новые правила аккредитации журналистов средств массовой информации при органах местного самоуправления муниципального округа Восточное Измайлово;</w:t>
      </w:r>
    </w:p>
    <w:p w14:paraId="49484921" w14:textId="77777777" w:rsidR="00592ED3" w:rsidRPr="0076745A" w:rsidRDefault="00592ED3" w:rsidP="00592ED3">
      <w:pPr>
        <w:ind w:firstLine="708"/>
        <w:rPr>
          <w:rFonts w:eastAsia="Times New Roman"/>
          <w:lang w:eastAsia="ru-RU"/>
        </w:rPr>
      </w:pPr>
      <w:r w:rsidRPr="0076745A">
        <w:rPr>
          <w:rFonts w:eastAsia="Times New Roman"/>
          <w:lang w:eastAsia="ru-RU"/>
        </w:rPr>
        <w:t>- В ноябре 2025 года своим решением Совет депутатов обратился в Контрольно-Счетную Палату Москвы с просьбой провести проверку отчета об исполнении местного бюджета за 2025 год;</w:t>
      </w:r>
    </w:p>
    <w:p w14:paraId="752A5E50" w14:textId="77777777" w:rsidR="00592ED3" w:rsidRDefault="00592ED3" w:rsidP="00592ED3">
      <w:pPr>
        <w:ind w:firstLine="708"/>
        <w:rPr>
          <w:rFonts w:eastAsia="Times New Roman"/>
          <w:lang w:eastAsia="ru-RU"/>
        </w:rPr>
      </w:pPr>
      <w:r w:rsidRPr="0076745A">
        <w:rPr>
          <w:rFonts w:eastAsia="Times New Roman"/>
          <w:lang w:eastAsia="ru-RU"/>
        </w:rPr>
        <w:t>- Утвержден проект перечня ярмарок выходного дня на 2026 год;</w:t>
      </w:r>
    </w:p>
    <w:p w14:paraId="75710F68" w14:textId="77777777" w:rsidR="00592ED3" w:rsidRDefault="00592ED3" w:rsidP="00592ED3">
      <w:pPr>
        <w:ind w:firstLine="708"/>
        <w:rPr>
          <w:rFonts w:eastAsia="Times New Roman"/>
          <w:lang w:eastAsia="ru-RU"/>
        </w:rPr>
      </w:pPr>
      <w:r w:rsidRPr="004B7069">
        <w:rPr>
          <w:rFonts w:eastAsia="Times New Roman"/>
          <w:lang w:eastAsia="ru-RU"/>
        </w:rPr>
        <w:t>- В связи с обращениями Фонда капитального ремонта города Москвы</w:t>
      </w:r>
      <w:r>
        <w:rPr>
          <w:rFonts w:eastAsia="Times New Roman"/>
          <w:lang w:eastAsia="ru-RU"/>
        </w:rPr>
        <w:t xml:space="preserve"> и </w:t>
      </w:r>
      <w:r>
        <w:rPr>
          <w:bCs/>
        </w:rPr>
        <w:t>управы района Восточное Измайлово города Москвы</w:t>
      </w:r>
      <w:r w:rsidRPr="004B7069">
        <w:rPr>
          <w:rFonts w:eastAsia="Times New Roman"/>
          <w:lang w:eastAsia="ru-RU"/>
        </w:rPr>
        <w:t xml:space="preserve">, было определено персональное закрепление депутатов для участия к работе комиссий по открытию и приемке выполненных работ по </w:t>
      </w:r>
      <w:r>
        <w:rPr>
          <w:rFonts w:eastAsia="Times New Roman"/>
          <w:lang w:eastAsia="ru-RU"/>
        </w:rPr>
        <w:t>29</w:t>
      </w:r>
      <w:r w:rsidRPr="004B7069">
        <w:rPr>
          <w:rFonts w:eastAsia="Times New Roman"/>
          <w:lang w:eastAsia="ru-RU"/>
        </w:rPr>
        <w:t xml:space="preserve"> адреса</w:t>
      </w:r>
      <w:r>
        <w:rPr>
          <w:rFonts w:eastAsia="Times New Roman"/>
          <w:lang w:eastAsia="ru-RU"/>
        </w:rPr>
        <w:t>м.</w:t>
      </w:r>
    </w:p>
    <w:p w14:paraId="0D68FBCD" w14:textId="77777777" w:rsidR="00592ED3" w:rsidRDefault="00592ED3" w:rsidP="00592ED3">
      <w:pPr>
        <w:ind w:firstLine="708"/>
        <w:rPr>
          <w:rFonts w:eastAsia="Times New Roman"/>
          <w:lang w:eastAsia="ru-RU"/>
        </w:rPr>
      </w:pPr>
    </w:p>
    <w:p w14:paraId="0F90940F" w14:textId="77777777" w:rsidR="00592ED3" w:rsidRDefault="00592ED3" w:rsidP="00592ED3">
      <w:pPr>
        <w:ind w:firstLine="708"/>
        <w:rPr>
          <w:rFonts w:eastAsia="Times New Roman"/>
          <w:lang w:eastAsia="ru-RU"/>
        </w:rPr>
      </w:pPr>
      <w:r w:rsidRPr="003B0955">
        <w:rPr>
          <w:rFonts w:eastAsia="Times New Roman"/>
          <w:lang w:eastAsia="ru-RU"/>
        </w:rPr>
        <w:t>В рамках реализации полномочий, установленных Постановлением Правительства Москвы от 26 декабря 2012 года № 849-ПП «О стимулировании управ районов города Москвы» по предложению управы района депутаты согласовывали направление средств стимулирования на мероприятия по благоустройству дворовых территорий в 202</w:t>
      </w:r>
      <w:r>
        <w:rPr>
          <w:rFonts w:eastAsia="Times New Roman"/>
          <w:lang w:eastAsia="ru-RU"/>
        </w:rPr>
        <w:t>5</w:t>
      </w:r>
      <w:r w:rsidRPr="003B0955">
        <w:rPr>
          <w:rFonts w:eastAsia="Times New Roman"/>
          <w:lang w:eastAsia="ru-RU"/>
        </w:rPr>
        <w:t xml:space="preserve"> году. </w:t>
      </w:r>
    </w:p>
    <w:p w14:paraId="388CB9D9" w14:textId="77777777" w:rsidR="00592ED3" w:rsidRDefault="00592ED3" w:rsidP="00592ED3">
      <w:pPr>
        <w:ind w:firstLine="708"/>
        <w:rPr>
          <w:rFonts w:eastAsia="Times New Roman"/>
          <w:lang w:eastAsia="ru-RU"/>
        </w:rPr>
      </w:pPr>
      <w:r w:rsidRPr="00703D7F">
        <w:rPr>
          <w:rFonts w:eastAsia="Times New Roman"/>
          <w:lang w:eastAsia="ru-RU"/>
        </w:rPr>
        <w:t xml:space="preserve">Всего в минувшем году были проведены </w:t>
      </w:r>
      <w:r>
        <w:rPr>
          <w:rFonts w:eastAsia="Times New Roman"/>
          <w:lang w:eastAsia="ru-RU"/>
        </w:rPr>
        <w:t xml:space="preserve">строительно-монтажные </w:t>
      </w:r>
      <w:r w:rsidRPr="00703D7F">
        <w:rPr>
          <w:rFonts w:eastAsia="Times New Roman"/>
          <w:lang w:eastAsia="ru-RU"/>
        </w:rPr>
        <w:t xml:space="preserve">работы </w:t>
      </w:r>
      <w:r>
        <w:rPr>
          <w:rFonts w:eastAsia="Times New Roman"/>
          <w:lang w:eastAsia="ru-RU"/>
        </w:rPr>
        <w:t xml:space="preserve">в 3 кварталах: </w:t>
      </w:r>
    </w:p>
    <w:p w14:paraId="09C28EBB" w14:textId="77777777" w:rsidR="00592ED3" w:rsidRDefault="00592ED3" w:rsidP="00592ED3">
      <w:pPr>
        <w:pStyle w:val="a3"/>
        <w:numPr>
          <w:ilvl w:val="0"/>
          <w:numId w:val="10"/>
        </w:numPr>
        <w:ind w:left="0" w:firstLine="708"/>
        <w:jc w:val="both"/>
        <w:rPr>
          <w:rFonts w:eastAsia="Times New Roman"/>
          <w:lang w:eastAsia="ru-RU"/>
        </w:rPr>
      </w:pPr>
      <w:r w:rsidRPr="00703D7F">
        <w:rPr>
          <w:rFonts w:eastAsia="Times New Roman"/>
          <w:lang w:eastAsia="ru-RU"/>
        </w:rPr>
        <w:t>Квартал, ограниченный улицами - Ср. Первомайская, Первомайская ул., 11-я Парковая ул., 13-я Парковая ул. (Первомайская Ср. ул. 26; Первомайская Ср. ул. 34; Парковая 11-я ул. 24; Первомайская ул. 97; Первомайская ул. 99; Первомайская ул. 105; Первомайская ул.107; Первомайская Ср., 38/7; Первомайская Ср., 36 к. 1)</w:t>
      </w:r>
      <w:r>
        <w:rPr>
          <w:rFonts w:eastAsia="Times New Roman"/>
          <w:lang w:eastAsia="ru-RU"/>
        </w:rPr>
        <w:t>;</w:t>
      </w:r>
    </w:p>
    <w:p w14:paraId="07EA47B2" w14:textId="77777777" w:rsidR="00592ED3" w:rsidRDefault="00592ED3" w:rsidP="00592ED3">
      <w:pPr>
        <w:pStyle w:val="a3"/>
        <w:numPr>
          <w:ilvl w:val="0"/>
          <w:numId w:val="10"/>
        </w:numPr>
        <w:ind w:left="0" w:firstLine="708"/>
        <w:jc w:val="both"/>
        <w:rPr>
          <w:rFonts w:eastAsia="Times New Roman"/>
          <w:lang w:eastAsia="ru-RU"/>
        </w:rPr>
      </w:pPr>
      <w:r w:rsidRPr="00703D7F">
        <w:rPr>
          <w:rFonts w:eastAsia="Times New Roman"/>
          <w:lang w:eastAsia="ru-RU"/>
        </w:rPr>
        <w:t>Квартал, ограниченный улицами</w:t>
      </w:r>
      <w:r>
        <w:rPr>
          <w:rFonts w:eastAsia="Times New Roman"/>
          <w:lang w:eastAsia="ru-RU"/>
        </w:rPr>
        <w:t xml:space="preserve"> -</w:t>
      </w:r>
      <w:r w:rsidRPr="00703D7F">
        <w:rPr>
          <w:rFonts w:eastAsia="Times New Roman"/>
          <w:lang w:eastAsia="ru-RU"/>
        </w:rPr>
        <w:t xml:space="preserve"> 13-я Парковая ул., Первомайская ул., 15-я Парковая ул., Средняя Первомайская (Первомайская Ср. ул. 46; Первомайская Ср. ул., 48, к.1; Первомайская Ср. ул. 48, к.2; Первомайская Ср. ул., 50, к.1; Первомайская Ср. ул., 50, к.2; Первомайская Ср. ул., 52; Первомайская ул., 109/2; Первомайская ул., 113, к.1; Первомайская ул. 113; Первомайская ул., 115; Первомайская ул. 117; Парковая 15-я ул.19)</w:t>
      </w:r>
    </w:p>
    <w:p w14:paraId="41CD2E23" w14:textId="77777777" w:rsidR="00592ED3" w:rsidRPr="00346EC1" w:rsidRDefault="00592ED3" w:rsidP="00592ED3">
      <w:pPr>
        <w:pStyle w:val="a3"/>
        <w:numPr>
          <w:ilvl w:val="0"/>
          <w:numId w:val="10"/>
        </w:numPr>
        <w:ind w:left="0" w:firstLine="708"/>
        <w:jc w:val="both"/>
        <w:rPr>
          <w:rFonts w:eastAsia="Times New Roman"/>
          <w:lang w:eastAsia="ru-RU"/>
        </w:rPr>
      </w:pPr>
      <w:r w:rsidRPr="00346EC1">
        <w:rPr>
          <w:rFonts w:eastAsia="Times New Roman"/>
          <w:lang w:eastAsia="ru-RU"/>
        </w:rPr>
        <w:t>Квартал, ограниченный улицами - Первомайская, 12-я Парковая, 15-я Парковая, Н. Первомайская ул. (Первомайская ул., 100; Первомайская ул. 106; Первомайская ул.110; Первомайская ул. 112; Н. Первомайская ул. 59; Первомайская ул. 116)</w:t>
      </w:r>
      <w:r>
        <w:rPr>
          <w:rFonts w:eastAsia="Times New Roman"/>
          <w:lang w:eastAsia="ru-RU"/>
        </w:rPr>
        <w:t>.</w:t>
      </w:r>
    </w:p>
    <w:p w14:paraId="776FD093" w14:textId="68505C52" w:rsidR="00592ED3" w:rsidRDefault="00592ED3" w:rsidP="00592ED3">
      <w:pPr>
        <w:ind w:firstLine="708"/>
        <w:rPr>
          <w:rFonts w:eastAsia="Times New Roman"/>
          <w:lang w:eastAsia="ru-RU"/>
        </w:rPr>
      </w:pPr>
      <w:r>
        <w:rPr>
          <w:rFonts w:eastAsia="Times New Roman"/>
          <w:lang w:eastAsia="ru-RU"/>
        </w:rPr>
        <w:lastRenderedPageBreak/>
        <w:t>Бала закуплена контейнерная площадка для дома 1</w:t>
      </w:r>
      <w:r w:rsidR="00E57F9A" w:rsidRPr="00E57F9A">
        <w:rPr>
          <w:rFonts w:eastAsia="Times New Roman"/>
          <w:lang w:eastAsia="ru-RU"/>
        </w:rPr>
        <w:t>1</w:t>
      </w:r>
      <w:r>
        <w:rPr>
          <w:rFonts w:eastAsia="Times New Roman"/>
          <w:lang w:eastAsia="ru-RU"/>
        </w:rPr>
        <w:t xml:space="preserve">0 по </w:t>
      </w:r>
      <w:r w:rsidRPr="006C1376">
        <w:rPr>
          <w:rFonts w:eastAsia="Times New Roman"/>
          <w:color w:val="000000"/>
          <w:lang w:eastAsia="ru-RU"/>
        </w:rPr>
        <w:t>Первомайск</w:t>
      </w:r>
      <w:r>
        <w:rPr>
          <w:rFonts w:eastAsia="Times New Roman"/>
          <w:color w:val="000000"/>
          <w:lang w:eastAsia="ru-RU"/>
        </w:rPr>
        <w:t>ой</w:t>
      </w:r>
      <w:r w:rsidRPr="006C1376">
        <w:rPr>
          <w:rFonts w:eastAsia="Times New Roman"/>
          <w:color w:val="000000"/>
          <w:lang w:eastAsia="ru-RU"/>
        </w:rPr>
        <w:t xml:space="preserve"> ул.</w:t>
      </w:r>
      <w:r>
        <w:rPr>
          <w:rFonts w:eastAsia="Times New Roman"/>
          <w:color w:val="000000"/>
          <w:lang w:eastAsia="ru-RU"/>
        </w:rPr>
        <w:t>, проведено у</w:t>
      </w:r>
      <w:r w:rsidRPr="00A3060A">
        <w:rPr>
          <w:rFonts w:eastAsia="Times New Roman"/>
          <w:color w:val="000000"/>
          <w:lang w:eastAsia="ru-RU"/>
        </w:rPr>
        <w:t>стройство резинового</w:t>
      </w:r>
      <w:r>
        <w:rPr>
          <w:rFonts w:eastAsia="Times New Roman"/>
          <w:color w:val="000000"/>
          <w:lang w:eastAsia="ru-RU"/>
        </w:rPr>
        <w:t xml:space="preserve"> и мягкого </w:t>
      </w:r>
      <w:r w:rsidRPr="00A3060A">
        <w:rPr>
          <w:rFonts w:eastAsia="Times New Roman"/>
          <w:color w:val="000000"/>
          <w:lang w:eastAsia="ru-RU"/>
        </w:rPr>
        <w:t>покрыти</w:t>
      </w:r>
      <w:r>
        <w:rPr>
          <w:rFonts w:eastAsia="Times New Roman"/>
          <w:color w:val="000000"/>
          <w:lang w:eastAsia="ru-RU"/>
        </w:rPr>
        <w:t>й</w:t>
      </w:r>
      <w:r w:rsidRPr="00A3060A">
        <w:rPr>
          <w:rFonts w:eastAsia="Times New Roman"/>
          <w:color w:val="000000"/>
          <w:lang w:eastAsia="ru-RU"/>
        </w:rPr>
        <w:t xml:space="preserve"> на</w:t>
      </w:r>
      <w:r>
        <w:rPr>
          <w:rFonts w:eastAsia="Times New Roman"/>
          <w:color w:val="000000"/>
          <w:lang w:eastAsia="ru-RU"/>
        </w:rPr>
        <w:t xml:space="preserve"> 14</w:t>
      </w:r>
      <w:r w:rsidRPr="00A3060A">
        <w:rPr>
          <w:rFonts w:eastAsia="Times New Roman"/>
          <w:color w:val="000000"/>
          <w:lang w:eastAsia="ru-RU"/>
        </w:rPr>
        <w:t xml:space="preserve"> детск</w:t>
      </w:r>
      <w:r>
        <w:rPr>
          <w:rFonts w:eastAsia="Times New Roman"/>
          <w:color w:val="000000"/>
          <w:lang w:eastAsia="ru-RU"/>
        </w:rPr>
        <w:t>их</w:t>
      </w:r>
      <w:r w:rsidRPr="00A3060A">
        <w:rPr>
          <w:rFonts w:eastAsia="Times New Roman"/>
          <w:color w:val="000000"/>
          <w:lang w:eastAsia="ru-RU"/>
        </w:rPr>
        <w:t xml:space="preserve"> площадк</w:t>
      </w:r>
      <w:r>
        <w:rPr>
          <w:rFonts w:eastAsia="Times New Roman"/>
          <w:color w:val="000000"/>
          <w:lang w:eastAsia="ru-RU"/>
        </w:rPr>
        <w:t>ах.</w:t>
      </w:r>
    </w:p>
    <w:p w14:paraId="17A18BC5" w14:textId="77777777" w:rsidR="00592ED3" w:rsidRDefault="00592ED3" w:rsidP="00592ED3">
      <w:pPr>
        <w:ind w:firstLine="708"/>
        <w:rPr>
          <w:rFonts w:eastAsia="Times New Roman"/>
          <w:lang w:eastAsia="ru-RU"/>
        </w:rPr>
      </w:pPr>
    </w:p>
    <w:p w14:paraId="2B7BBB7E" w14:textId="197BDF60" w:rsidR="00592ED3" w:rsidRPr="00B836D4" w:rsidRDefault="00592ED3" w:rsidP="00592ED3">
      <w:pPr>
        <w:ind w:firstLine="708"/>
        <w:rPr>
          <w:rFonts w:eastAsia="Times New Roman"/>
          <w:lang w:eastAsia="ru-RU"/>
        </w:rPr>
      </w:pPr>
      <w:r w:rsidRPr="00B836D4">
        <w:rPr>
          <w:rFonts w:eastAsia="Times New Roman"/>
          <w:lang w:eastAsia="ru-RU"/>
        </w:rPr>
        <w:t xml:space="preserve">Особое внимание в отчете хочу уделить решениям Совета депутатов о проведении дополнительных мероприятий по социально-экономическому развитию района </w:t>
      </w:r>
      <w:r w:rsidR="00642D0D">
        <w:rPr>
          <w:rFonts w:eastAsia="Times New Roman"/>
          <w:lang w:eastAsia="ru-RU"/>
        </w:rPr>
        <w:t>Восточное Измайлово</w:t>
      </w:r>
      <w:r w:rsidRPr="00B836D4">
        <w:rPr>
          <w:rFonts w:eastAsia="Times New Roman"/>
          <w:lang w:eastAsia="ru-RU"/>
        </w:rPr>
        <w:t>. Данное полномочие наделяет муниципальных депутатов правом утверждения денежных средств, специально выделяемых Правительством Москвы.</w:t>
      </w:r>
    </w:p>
    <w:p w14:paraId="44D489B8" w14:textId="77777777" w:rsidR="00592ED3" w:rsidRDefault="00592ED3" w:rsidP="00592ED3">
      <w:pPr>
        <w:ind w:firstLine="708"/>
        <w:rPr>
          <w:rFonts w:eastAsia="Times New Roman"/>
          <w:lang w:eastAsia="ru-RU"/>
        </w:rPr>
      </w:pPr>
      <w:r w:rsidRPr="00B836D4">
        <w:rPr>
          <w:rFonts w:eastAsia="Times New Roman"/>
          <w:lang w:eastAsia="ru-RU"/>
        </w:rPr>
        <w:t>В 202</w:t>
      </w:r>
      <w:r>
        <w:rPr>
          <w:rFonts w:eastAsia="Times New Roman"/>
          <w:lang w:eastAsia="ru-RU"/>
        </w:rPr>
        <w:t>5</w:t>
      </w:r>
      <w:r w:rsidRPr="00B836D4">
        <w:rPr>
          <w:rFonts w:eastAsia="Times New Roman"/>
          <w:lang w:eastAsia="ru-RU"/>
        </w:rPr>
        <w:t xml:space="preserve"> году решениями Совета депутатов были выделены денежные средства на проведение следующих дополнительных мероприятий:</w:t>
      </w:r>
    </w:p>
    <w:p w14:paraId="28B4337C" w14:textId="77777777" w:rsidR="00592ED3" w:rsidRDefault="00592ED3" w:rsidP="00592ED3">
      <w:pPr>
        <w:ind w:firstLine="708"/>
        <w:rPr>
          <w:rFonts w:eastAsia="Times New Roman"/>
          <w:lang w:eastAsia="ru-RU"/>
        </w:rPr>
      </w:pPr>
    </w:p>
    <w:tbl>
      <w:tblPr>
        <w:tblW w:w="103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613"/>
        <w:gridCol w:w="4678"/>
        <w:gridCol w:w="1559"/>
        <w:gridCol w:w="14"/>
      </w:tblGrid>
      <w:tr w:rsidR="00592ED3" w:rsidRPr="00B836D4" w14:paraId="5E32BDC5" w14:textId="77777777" w:rsidTr="00FF7AAD">
        <w:trPr>
          <w:gridAfter w:val="1"/>
          <w:wAfter w:w="14" w:type="dxa"/>
          <w:trHeight w:val="405"/>
        </w:trPr>
        <w:tc>
          <w:tcPr>
            <w:tcW w:w="498" w:type="dxa"/>
            <w:shd w:val="clear" w:color="auto" w:fill="auto"/>
            <w:hideMark/>
          </w:tcPr>
          <w:p w14:paraId="2427D525"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w:t>
            </w:r>
          </w:p>
        </w:tc>
        <w:tc>
          <w:tcPr>
            <w:tcW w:w="3613" w:type="dxa"/>
            <w:shd w:val="clear" w:color="auto" w:fill="auto"/>
            <w:hideMark/>
          </w:tcPr>
          <w:p w14:paraId="2728AFA7"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Направление расходования</w:t>
            </w:r>
          </w:p>
        </w:tc>
        <w:tc>
          <w:tcPr>
            <w:tcW w:w="4678" w:type="dxa"/>
            <w:shd w:val="clear" w:color="auto" w:fill="auto"/>
            <w:hideMark/>
          </w:tcPr>
          <w:p w14:paraId="5EE770E2"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Дополнительное мероприятие</w:t>
            </w:r>
          </w:p>
        </w:tc>
        <w:tc>
          <w:tcPr>
            <w:tcW w:w="1559" w:type="dxa"/>
            <w:shd w:val="clear" w:color="auto" w:fill="auto"/>
            <w:hideMark/>
          </w:tcPr>
          <w:p w14:paraId="6FE2786C"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Сумма, тыс. руб.</w:t>
            </w:r>
          </w:p>
        </w:tc>
      </w:tr>
      <w:tr w:rsidR="00592ED3" w:rsidRPr="00B836D4" w14:paraId="2D630A6A" w14:textId="77777777" w:rsidTr="00FF7AAD">
        <w:trPr>
          <w:trHeight w:val="1197"/>
        </w:trPr>
        <w:tc>
          <w:tcPr>
            <w:tcW w:w="498" w:type="dxa"/>
            <w:vMerge w:val="restart"/>
            <w:shd w:val="clear" w:color="auto" w:fill="auto"/>
            <w:hideMark/>
          </w:tcPr>
          <w:p w14:paraId="5BA71631"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1</w:t>
            </w:r>
          </w:p>
        </w:tc>
        <w:tc>
          <w:tcPr>
            <w:tcW w:w="9864" w:type="dxa"/>
            <w:gridSpan w:val="4"/>
            <w:shd w:val="clear" w:color="auto" w:fill="auto"/>
            <w:hideMark/>
          </w:tcPr>
          <w:p w14:paraId="340B37A8" w14:textId="77777777" w:rsidR="00592ED3" w:rsidRPr="00B836D4" w:rsidRDefault="00592ED3" w:rsidP="00FF7AAD">
            <w:pPr>
              <w:ind w:firstLine="0"/>
              <w:jc w:val="center"/>
              <w:rPr>
                <w:rFonts w:eastAsia="Times New Roman"/>
                <w:lang w:eastAsia="ru-RU"/>
              </w:rPr>
            </w:pPr>
            <w:r w:rsidRPr="00B836D4">
              <w:rPr>
                <w:rFonts w:eastAsia="Times New Roman"/>
                <w:b/>
                <w:bCs/>
                <w:lang w:eastAsia="ru-RU"/>
              </w:rPr>
              <w:t>Ремонт жилых помещений инвалидов Великой Отечественной войны, ветеранов Великой Отечественной войны, супруги (супруга) погибшего (умершего) инвалида Великой Отечественной войны, ветерана Великой Отечественной войны, не вступившей (не вступившего) в повторный брак, детей-сирот и детей, оставшихся без попечения родителей, лиц из числа детей-сирот и детей, оставшихся без попечения родителей, а также других граждан, признанных нуждающимися районной или окружной комиссией по оказанию адресной социальной помощи нуждающимся жителям города Москвы в соответствии с порядком, установленным префектурами административных округов города Москвы</w:t>
            </w:r>
          </w:p>
        </w:tc>
      </w:tr>
      <w:tr w:rsidR="00592ED3" w:rsidRPr="00B836D4" w14:paraId="3985FF88" w14:textId="77777777" w:rsidTr="00FF7AAD">
        <w:trPr>
          <w:gridAfter w:val="1"/>
          <w:wAfter w:w="14" w:type="dxa"/>
          <w:trHeight w:val="360"/>
        </w:trPr>
        <w:tc>
          <w:tcPr>
            <w:tcW w:w="498" w:type="dxa"/>
            <w:vMerge/>
            <w:shd w:val="clear" w:color="auto" w:fill="auto"/>
          </w:tcPr>
          <w:p w14:paraId="4B934AF1" w14:textId="77777777" w:rsidR="00592ED3" w:rsidRPr="00B836D4" w:rsidRDefault="00592ED3" w:rsidP="00FF7AAD">
            <w:pPr>
              <w:ind w:firstLine="0"/>
              <w:jc w:val="center"/>
              <w:rPr>
                <w:rFonts w:eastAsia="Times New Roman"/>
                <w:b/>
                <w:bCs/>
                <w:lang w:eastAsia="ru-RU"/>
              </w:rPr>
            </w:pPr>
          </w:p>
        </w:tc>
        <w:tc>
          <w:tcPr>
            <w:tcW w:w="3613" w:type="dxa"/>
            <w:shd w:val="clear" w:color="auto" w:fill="auto"/>
          </w:tcPr>
          <w:p w14:paraId="6CAECF7F" w14:textId="77777777" w:rsidR="00592ED3" w:rsidRPr="00B836D4" w:rsidRDefault="00592ED3" w:rsidP="00FF7AAD">
            <w:pPr>
              <w:overflowPunct w:val="0"/>
              <w:autoSpaceDE w:val="0"/>
              <w:autoSpaceDN w:val="0"/>
              <w:adjustRightInd w:val="0"/>
              <w:ind w:firstLine="0"/>
              <w:jc w:val="left"/>
              <w:rPr>
                <w:rFonts w:eastAsia="Times New Roman"/>
                <w:bCs/>
                <w:lang w:eastAsia="ru-RU"/>
              </w:rPr>
            </w:pPr>
            <w:r w:rsidRPr="00B836D4">
              <w:rPr>
                <w:rFonts w:eastAsia="Times New Roman"/>
                <w:bCs/>
                <w:lang w:eastAsia="ru-RU"/>
              </w:rPr>
              <w:t>Сиреневый бульвар, д. 72, кв. 18 (ремонт кухни, с/у)</w:t>
            </w:r>
          </w:p>
        </w:tc>
        <w:tc>
          <w:tcPr>
            <w:tcW w:w="4678" w:type="dxa"/>
            <w:shd w:val="clear" w:color="auto" w:fill="FFFFFF" w:themeFill="background1"/>
          </w:tcPr>
          <w:p w14:paraId="095B3413" w14:textId="77777777" w:rsidR="00592ED3" w:rsidRPr="00B836D4" w:rsidRDefault="00592ED3" w:rsidP="00FF7AAD">
            <w:pPr>
              <w:overflowPunct w:val="0"/>
              <w:autoSpaceDE w:val="0"/>
              <w:autoSpaceDN w:val="0"/>
              <w:adjustRightInd w:val="0"/>
              <w:ind w:firstLine="0"/>
              <w:jc w:val="left"/>
              <w:rPr>
                <w:rFonts w:eastAsia="Times New Roman"/>
                <w:lang w:eastAsia="ru-RU"/>
              </w:rPr>
            </w:pPr>
            <w:r w:rsidRPr="00B836D4">
              <w:rPr>
                <w:rFonts w:eastAsia="Times New Roman"/>
                <w:lang w:eastAsia="ru-RU"/>
              </w:rPr>
              <w:t>Ремонт квартиры инвалида 1 группы</w:t>
            </w:r>
          </w:p>
        </w:tc>
        <w:tc>
          <w:tcPr>
            <w:tcW w:w="1559" w:type="dxa"/>
            <w:shd w:val="clear" w:color="auto" w:fill="FFFFFF" w:themeFill="background1"/>
            <w:noWrap/>
            <w:vAlign w:val="center"/>
          </w:tcPr>
          <w:p w14:paraId="0AE976FA" w14:textId="77777777" w:rsidR="00592ED3" w:rsidRPr="00B836D4" w:rsidRDefault="00592ED3" w:rsidP="00FF7AAD">
            <w:pPr>
              <w:overflowPunct w:val="0"/>
              <w:autoSpaceDE w:val="0"/>
              <w:autoSpaceDN w:val="0"/>
              <w:adjustRightInd w:val="0"/>
              <w:ind w:firstLine="0"/>
              <w:jc w:val="center"/>
              <w:rPr>
                <w:rFonts w:eastAsia="Times New Roman"/>
                <w:highlight w:val="green"/>
                <w:lang w:eastAsia="ru-RU"/>
              </w:rPr>
            </w:pPr>
            <w:r w:rsidRPr="00B836D4">
              <w:rPr>
                <w:rFonts w:eastAsia="Times New Roman"/>
                <w:lang w:eastAsia="ru-RU"/>
              </w:rPr>
              <w:t>261,0</w:t>
            </w:r>
          </w:p>
        </w:tc>
      </w:tr>
      <w:tr w:rsidR="00592ED3" w:rsidRPr="00B836D4" w14:paraId="6574DF4F" w14:textId="77777777" w:rsidTr="00FF7AAD">
        <w:trPr>
          <w:gridAfter w:val="1"/>
          <w:wAfter w:w="14" w:type="dxa"/>
          <w:trHeight w:val="85"/>
        </w:trPr>
        <w:tc>
          <w:tcPr>
            <w:tcW w:w="498" w:type="dxa"/>
            <w:vMerge/>
            <w:vAlign w:val="center"/>
            <w:hideMark/>
          </w:tcPr>
          <w:p w14:paraId="64A8CC69" w14:textId="77777777" w:rsidR="00592ED3" w:rsidRPr="00B836D4" w:rsidRDefault="00592ED3" w:rsidP="00FF7AAD">
            <w:pPr>
              <w:ind w:firstLine="0"/>
              <w:jc w:val="left"/>
              <w:rPr>
                <w:rFonts w:eastAsia="Times New Roman"/>
                <w:b/>
                <w:bCs/>
                <w:lang w:eastAsia="ru-RU"/>
              </w:rPr>
            </w:pPr>
          </w:p>
        </w:tc>
        <w:tc>
          <w:tcPr>
            <w:tcW w:w="3613" w:type="dxa"/>
            <w:shd w:val="clear" w:color="auto" w:fill="auto"/>
            <w:hideMark/>
          </w:tcPr>
          <w:p w14:paraId="3AB6C757" w14:textId="77777777" w:rsidR="00592ED3" w:rsidRPr="00B836D4" w:rsidRDefault="00592ED3" w:rsidP="00FF7AAD">
            <w:pPr>
              <w:ind w:firstLine="0"/>
              <w:jc w:val="left"/>
              <w:rPr>
                <w:rFonts w:eastAsia="Times New Roman"/>
                <w:b/>
                <w:bCs/>
                <w:lang w:eastAsia="ru-RU"/>
              </w:rPr>
            </w:pPr>
            <w:r w:rsidRPr="00B836D4">
              <w:rPr>
                <w:rFonts w:eastAsia="Times New Roman"/>
                <w:b/>
                <w:bCs/>
                <w:lang w:eastAsia="ru-RU"/>
              </w:rPr>
              <w:t>ИТОГО</w:t>
            </w:r>
          </w:p>
        </w:tc>
        <w:tc>
          <w:tcPr>
            <w:tcW w:w="4678" w:type="dxa"/>
            <w:shd w:val="clear" w:color="auto" w:fill="FFFFFF" w:themeFill="background1"/>
            <w:hideMark/>
          </w:tcPr>
          <w:p w14:paraId="110A1D5D" w14:textId="77777777" w:rsidR="00592ED3" w:rsidRPr="00B836D4" w:rsidRDefault="00592ED3" w:rsidP="00FF7AAD">
            <w:pPr>
              <w:ind w:firstLine="0"/>
              <w:jc w:val="left"/>
              <w:rPr>
                <w:rFonts w:eastAsia="Times New Roman"/>
                <w:b/>
                <w:bCs/>
                <w:lang w:eastAsia="ru-RU"/>
              </w:rPr>
            </w:pPr>
          </w:p>
        </w:tc>
        <w:tc>
          <w:tcPr>
            <w:tcW w:w="1559" w:type="dxa"/>
            <w:shd w:val="clear" w:color="auto" w:fill="FFFFFF" w:themeFill="background1"/>
            <w:hideMark/>
          </w:tcPr>
          <w:p w14:paraId="4C153A92"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261,0</w:t>
            </w:r>
          </w:p>
        </w:tc>
      </w:tr>
      <w:tr w:rsidR="00592ED3" w:rsidRPr="00B836D4" w14:paraId="264D15E1" w14:textId="77777777" w:rsidTr="00FF7AAD">
        <w:trPr>
          <w:trHeight w:val="812"/>
        </w:trPr>
        <w:tc>
          <w:tcPr>
            <w:tcW w:w="498" w:type="dxa"/>
            <w:vMerge w:val="restart"/>
            <w:shd w:val="clear" w:color="auto" w:fill="auto"/>
            <w:hideMark/>
          </w:tcPr>
          <w:p w14:paraId="4FA7C598"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2</w:t>
            </w:r>
          </w:p>
        </w:tc>
        <w:tc>
          <w:tcPr>
            <w:tcW w:w="9864" w:type="dxa"/>
            <w:gridSpan w:val="4"/>
            <w:shd w:val="clear" w:color="auto" w:fill="FFFFFF" w:themeFill="background1"/>
            <w:hideMark/>
          </w:tcPr>
          <w:p w14:paraId="725447A2" w14:textId="77777777" w:rsidR="00592ED3" w:rsidRPr="00B836D4" w:rsidRDefault="00592ED3" w:rsidP="00FF7AAD">
            <w:pPr>
              <w:ind w:firstLine="0"/>
              <w:jc w:val="center"/>
              <w:rPr>
                <w:rFonts w:eastAsia="Times New Roman"/>
                <w:lang w:eastAsia="ru-RU"/>
              </w:rPr>
            </w:pPr>
            <w:r w:rsidRPr="00B836D4">
              <w:rPr>
                <w:rFonts w:eastAsia="Times New Roman"/>
                <w:b/>
                <w:bCs/>
                <w:lang w:eastAsia="ru-RU"/>
              </w:rPr>
              <w:t>Оказание социально-бытовых услуг льготным категориям граждан, проживающих на территории административного округа города Москвы, а также оказание адресной материальной помощи в порядке, установленном префектурами административных округов города Москвы</w:t>
            </w:r>
          </w:p>
        </w:tc>
      </w:tr>
      <w:tr w:rsidR="00592ED3" w:rsidRPr="00B836D4" w14:paraId="15A9CAB7" w14:textId="77777777" w:rsidTr="00FF7AAD">
        <w:trPr>
          <w:gridAfter w:val="1"/>
          <w:wAfter w:w="14" w:type="dxa"/>
          <w:trHeight w:val="671"/>
        </w:trPr>
        <w:tc>
          <w:tcPr>
            <w:tcW w:w="498" w:type="dxa"/>
            <w:vMerge/>
            <w:shd w:val="clear" w:color="auto" w:fill="auto"/>
          </w:tcPr>
          <w:p w14:paraId="764D0E4F" w14:textId="77777777" w:rsidR="00592ED3" w:rsidRPr="00B836D4" w:rsidRDefault="00592ED3" w:rsidP="00FF7AAD">
            <w:pPr>
              <w:ind w:firstLine="0"/>
              <w:jc w:val="center"/>
              <w:rPr>
                <w:rFonts w:eastAsia="Times New Roman"/>
                <w:b/>
                <w:bCs/>
                <w:lang w:eastAsia="ru-RU"/>
              </w:rPr>
            </w:pPr>
          </w:p>
        </w:tc>
        <w:tc>
          <w:tcPr>
            <w:tcW w:w="3613" w:type="dxa"/>
            <w:vMerge w:val="restart"/>
            <w:shd w:val="clear" w:color="auto" w:fill="auto"/>
          </w:tcPr>
          <w:p w14:paraId="052AE809" w14:textId="77777777" w:rsidR="00592ED3" w:rsidRPr="00B836D4" w:rsidRDefault="00592ED3" w:rsidP="00FF7AAD">
            <w:pPr>
              <w:overflowPunct w:val="0"/>
              <w:autoSpaceDE w:val="0"/>
              <w:autoSpaceDN w:val="0"/>
              <w:adjustRightInd w:val="0"/>
              <w:ind w:firstLine="0"/>
              <w:jc w:val="left"/>
              <w:rPr>
                <w:rFonts w:eastAsia="Times New Roman"/>
                <w:b/>
                <w:bCs/>
                <w:lang w:eastAsia="ru-RU"/>
              </w:rPr>
            </w:pPr>
            <w:r w:rsidRPr="00B836D4">
              <w:rPr>
                <w:rFonts w:eastAsiaTheme="minorHAnsi"/>
              </w:rPr>
              <w:t>Оказание материальной помощи льготным категориям граждан в натуральном выражении</w:t>
            </w:r>
          </w:p>
        </w:tc>
        <w:tc>
          <w:tcPr>
            <w:tcW w:w="4678" w:type="dxa"/>
            <w:shd w:val="clear" w:color="auto" w:fill="FFFFFF" w:themeFill="background1"/>
          </w:tcPr>
          <w:p w14:paraId="5A145425" w14:textId="77777777" w:rsidR="00592ED3" w:rsidRPr="00B836D4" w:rsidRDefault="00592ED3" w:rsidP="00FF7AAD">
            <w:pPr>
              <w:overflowPunct w:val="0"/>
              <w:autoSpaceDE w:val="0"/>
              <w:autoSpaceDN w:val="0"/>
              <w:adjustRightInd w:val="0"/>
              <w:ind w:firstLine="0"/>
              <w:jc w:val="left"/>
              <w:rPr>
                <w:rFonts w:eastAsia="Times New Roman"/>
                <w:lang w:eastAsia="ru-RU"/>
              </w:rPr>
            </w:pPr>
            <w:r w:rsidRPr="00B836D4">
              <w:rPr>
                <w:rFonts w:eastAsia="Times New Roman"/>
                <w:lang w:eastAsia="ru-RU"/>
              </w:rPr>
              <w:t>Оказание материальной помощи в денежном выражении малообеспеченным жителям района, оказавшимся в трудной жизненной ситуации</w:t>
            </w:r>
          </w:p>
        </w:tc>
        <w:tc>
          <w:tcPr>
            <w:tcW w:w="1559" w:type="dxa"/>
            <w:shd w:val="clear" w:color="auto" w:fill="FFFFFF" w:themeFill="background1"/>
          </w:tcPr>
          <w:p w14:paraId="58ECF618" w14:textId="77777777" w:rsidR="00592ED3" w:rsidRPr="00B836D4" w:rsidRDefault="00592ED3" w:rsidP="00FF7AAD">
            <w:pPr>
              <w:overflowPunct w:val="0"/>
              <w:autoSpaceDE w:val="0"/>
              <w:autoSpaceDN w:val="0"/>
              <w:adjustRightInd w:val="0"/>
              <w:ind w:firstLine="0"/>
              <w:jc w:val="center"/>
              <w:rPr>
                <w:rFonts w:eastAsia="Times New Roman"/>
                <w:lang w:eastAsia="ru-RU"/>
              </w:rPr>
            </w:pPr>
            <w:r w:rsidRPr="00B836D4">
              <w:rPr>
                <w:rFonts w:eastAsia="Times New Roman"/>
                <w:lang w:eastAsia="ru-RU"/>
              </w:rPr>
              <w:t>624,0</w:t>
            </w:r>
          </w:p>
        </w:tc>
      </w:tr>
      <w:tr w:rsidR="00592ED3" w:rsidRPr="00B836D4" w14:paraId="21C4AAB1" w14:textId="77777777" w:rsidTr="00FF7AAD">
        <w:trPr>
          <w:gridAfter w:val="1"/>
          <w:wAfter w:w="14" w:type="dxa"/>
          <w:trHeight w:val="645"/>
        </w:trPr>
        <w:tc>
          <w:tcPr>
            <w:tcW w:w="498" w:type="dxa"/>
            <w:vMerge/>
            <w:vAlign w:val="center"/>
            <w:hideMark/>
          </w:tcPr>
          <w:p w14:paraId="2DD299B6" w14:textId="77777777" w:rsidR="00592ED3" w:rsidRPr="00B836D4" w:rsidRDefault="00592ED3" w:rsidP="00FF7AAD">
            <w:pPr>
              <w:ind w:firstLine="0"/>
              <w:jc w:val="left"/>
              <w:rPr>
                <w:rFonts w:eastAsia="Times New Roman"/>
                <w:b/>
                <w:bCs/>
                <w:lang w:eastAsia="ru-RU"/>
              </w:rPr>
            </w:pPr>
          </w:p>
        </w:tc>
        <w:tc>
          <w:tcPr>
            <w:tcW w:w="3613" w:type="dxa"/>
            <w:vMerge/>
            <w:vAlign w:val="center"/>
            <w:hideMark/>
          </w:tcPr>
          <w:p w14:paraId="035F9CAF" w14:textId="77777777" w:rsidR="00592ED3" w:rsidRPr="00B836D4" w:rsidRDefault="00592ED3" w:rsidP="00FF7AAD">
            <w:pPr>
              <w:ind w:firstLine="0"/>
              <w:jc w:val="left"/>
              <w:rPr>
                <w:rFonts w:eastAsia="Times New Roman"/>
                <w:b/>
                <w:bCs/>
                <w:lang w:eastAsia="ru-RU"/>
              </w:rPr>
            </w:pPr>
          </w:p>
        </w:tc>
        <w:tc>
          <w:tcPr>
            <w:tcW w:w="4678" w:type="dxa"/>
            <w:shd w:val="clear" w:color="auto" w:fill="FFFFFF" w:themeFill="background1"/>
            <w:hideMark/>
          </w:tcPr>
          <w:p w14:paraId="060A9695" w14:textId="77777777" w:rsidR="00592ED3" w:rsidRPr="00B836D4" w:rsidRDefault="00592ED3" w:rsidP="00FF7AAD">
            <w:pPr>
              <w:ind w:firstLine="0"/>
              <w:jc w:val="left"/>
              <w:rPr>
                <w:rFonts w:eastAsia="Times New Roman"/>
                <w:lang w:eastAsia="ru-RU"/>
              </w:rPr>
            </w:pPr>
            <w:r w:rsidRPr="00B836D4">
              <w:rPr>
                <w:rFonts w:eastAsia="Times New Roman"/>
                <w:lang w:eastAsia="ru-RU"/>
              </w:rPr>
              <w:t>Оказание материальной помощи в натуральном выражении жителям льготных категорий</w:t>
            </w:r>
          </w:p>
        </w:tc>
        <w:tc>
          <w:tcPr>
            <w:tcW w:w="1559" w:type="dxa"/>
            <w:shd w:val="clear" w:color="auto" w:fill="FFFFFF" w:themeFill="background1"/>
            <w:hideMark/>
          </w:tcPr>
          <w:p w14:paraId="5F3F7DA9" w14:textId="77777777" w:rsidR="00592ED3" w:rsidRPr="00B836D4" w:rsidRDefault="00592ED3" w:rsidP="00FF7AAD">
            <w:pPr>
              <w:ind w:firstLine="0"/>
              <w:jc w:val="center"/>
              <w:rPr>
                <w:rFonts w:eastAsia="Times New Roman"/>
                <w:lang w:eastAsia="ru-RU"/>
              </w:rPr>
            </w:pPr>
            <w:r w:rsidRPr="00B836D4">
              <w:rPr>
                <w:rFonts w:eastAsia="Times New Roman"/>
                <w:lang w:eastAsia="ru-RU"/>
              </w:rPr>
              <w:t>371,4</w:t>
            </w:r>
          </w:p>
        </w:tc>
      </w:tr>
      <w:tr w:rsidR="00592ED3" w:rsidRPr="00B836D4" w14:paraId="0C847403" w14:textId="77777777" w:rsidTr="00FF7AAD">
        <w:trPr>
          <w:gridAfter w:val="1"/>
          <w:wAfter w:w="14" w:type="dxa"/>
          <w:trHeight w:val="631"/>
        </w:trPr>
        <w:tc>
          <w:tcPr>
            <w:tcW w:w="498" w:type="dxa"/>
            <w:vMerge/>
            <w:vAlign w:val="center"/>
            <w:hideMark/>
          </w:tcPr>
          <w:p w14:paraId="10D50A2A" w14:textId="77777777" w:rsidR="00592ED3" w:rsidRPr="00B836D4" w:rsidRDefault="00592ED3" w:rsidP="00FF7AAD">
            <w:pPr>
              <w:ind w:firstLine="0"/>
              <w:jc w:val="left"/>
              <w:rPr>
                <w:rFonts w:eastAsia="Times New Roman"/>
                <w:b/>
                <w:bCs/>
                <w:lang w:eastAsia="ru-RU"/>
              </w:rPr>
            </w:pPr>
          </w:p>
        </w:tc>
        <w:tc>
          <w:tcPr>
            <w:tcW w:w="3613" w:type="dxa"/>
            <w:vMerge/>
            <w:vAlign w:val="center"/>
            <w:hideMark/>
          </w:tcPr>
          <w:p w14:paraId="57F3BA22" w14:textId="77777777" w:rsidR="00592ED3" w:rsidRPr="00B836D4" w:rsidRDefault="00592ED3" w:rsidP="00FF7AAD">
            <w:pPr>
              <w:ind w:firstLine="0"/>
              <w:jc w:val="left"/>
              <w:rPr>
                <w:rFonts w:eastAsia="Times New Roman"/>
                <w:b/>
                <w:bCs/>
                <w:lang w:eastAsia="ru-RU"/>
              </w:rPr>
            </w:pPr>
          </w:p>
        </w:tc>
        <w:tc>
          <w:tcPr>
            <w:tcW w:w="4678" w:type="dxa"/>
            <w:shd w:val="clear" w:color="auto" w:fill="FFFFFF" w:themeFill="background1"/>
            <w:hideMark/>
          </w:tcPr>
          <w:p w14:paraId="3C389221" w14:textId="77777777" w:rsidR="00592ED3" w:rsidRPr="00B836D4" w:rsidRDefault="00592ED3" w:rsidP="00FF7AAD">
            <w:pPr>
              <w:ind w:firstLine="0"/>
              <w:jc w:val="left"/>
              <w:rPr>
                <w:rFonts w:eastAsia="Times New Roman"/>
                <w:lang w:eastAsia="ru-RU"/>
              </w:rPr>
            </w:pPr>
            <w:r w:rsidRPr="00B836D4">
              <w:rPr>
                <w:rFonts w:eastAsia="Times New Roman"/>
                <w:lang w:eastAsia="ru-RU"/>
              </w:rPr>
              <w:t>Приобретение куличей к Святой Пасхе для жителей льготных категорий</w:t>
            </w:r>
          </w:p>
        </w:tc>
        <w:tc>
          <w:tcPr>
            <w:tcW w:w="1559" w:type="dxa"/>
            <w:shd w:val="clear" w:color="auto" w:fill="FFFFFF" w:themeFill="background1"/>
            <w:hideMark/>
          </w:tcPr>
          <w:p w14:paraId="614AC56B" w14:textId="77777777" w:rsidR="00592ED3" w:rsidRPr="00B836D4" w:rsidRDefault="00592ED3" w:rsidP="00FF7AAD">
            <w:pPr>
              <w:ind w:firstLine="0"/>
              <w:jc w:val="center"/>
              <w:rPr>
                <w:rFonts w:eastAsia="Times New Roman"/>
                <w:lang w:eastAsia="ru-RU"/>
              </w:rPr>
            </w:pPr>
            <w:r w:rsidRPr="00B836D4">
              <w:rPr>
                <w:rFonts w:eastAsia="Times New Roman"/>
                <w:lang w:eastAsia="ru-RU"/>
              </w:rPr>
              <w:t>89,0</w:t>
            </w:r>
          </w:p>
        </w:tc>
      </w:tr>
      <w:tr w:rsidR="00592ED3" w:rsidRPr="00B836D4" w14:paraId="3641C820" w14:textId="77777777" w:rsidTr="00FF7AAD">
        <w:trPr>
          <w:gridAfter w:val="1"/>
          <w:wAfter w:w="14" w:type="dxa"/>
          <w:trHeight w:val="75"/>
        </w:trPr>
        <w:tc>
          <w:tcPr>
            <w:tcW w:w="498" w:type="dxa"/>
            <w:vMerge/>
            <w:vAlign w:val="center"/>
          </w:tcPr>
          <w:p w14:paraId="50635E45" w14:textId="77777777" w:rsidR="00592ED3" w:rsidRPr="00B836D4" w:rsidRDefault="00592ED3" w:rsidP="00FF7AAD">
            <w:pPr>
              <w:ind w:firstLine="0"/>
              <w:jc w:val="left"/>
              <w:rPr>
                <w:rFonts w:eastAsia="Times New Roman"/>
                <w:b/>
                <w:bCs/>
                <w:lang w:eastAsia="ru-RU"/>
              </w:rPr>
            </w:pPr>
          </w:p>
        </w:tc>
        <w:tc>
          <w:tcPr>
            <w:tcW w:w="3613" w:type="dxa"/>
            <w:vMerge/>
            <w:vAlign w:val="center"/>
          </w:tcPr>
          <w:p w14:paraId="0F246C57" w14:textId="77777777" w:rsidR="00592ED3" w:rsidRPr="00B836D4" w:rsidRDefault="00592ED3" w:rsidP="00FF7AAD">
            <w:pPr>
              <w:ind w:firstLine="0"/>
              <w:jc w:val="left"/>
              <w:rPr>
                <w:rFonts w:eastAsia="Times New Roman"/>
                <w:b/>
                <w:bCs/>
                <w:lang w:eastAsia="ru-RU"/>
              </w:rPr>
            </w:pPr>
          </w:p>
        </w:tc>
        <w:tc>
          <w:tcPr>
            <w:tcW w:w="4678" w:type="dxa"/>
            <w:shd w:val="clear" w:color="auto" w:fill="FFFFFF" w:themeFill="background1"/>
          </w:tcPr>
          <w:p w14:paraId="035CEEF8" w14:textId="77777777" w:rsidR="00592ED3" w:rsidRPr="00B836D4" w:rsidRDefault="00592ED3" w:rsidP="00FF7AAD">
            <w:pPr>
              <w:ind w:firstLine="0"/>
              <w:jc w:val="left"/>
              <w:rPr>
                <w:rFonts w:eastAsia="Times New Roman"/>
                <w:lang w:eastAsia="ru-RU"/>
              </w:rPr>
            </w:pPr>
            <w:r w:rsidRPr="00B836D4">
              <w:rPr>
                <w:rFonts w:eastAsia="Times New Roman"/>
                <w:lang w:eastAsia="ru-RU"/>
              </w:rPr>
              <w:t xml:space="preserve">Приобретение талонов на социально-бытовые услуги </w:t>
            </w:r>
          </w:p>
        </w:tc>
        <w:tc>
          <w:tcPr>
            <w:tcW w:w="1559" w:type="dxa"/>
            <w:shd w:val="clear" w:color="auto" w:fill="FFFFFF" w:themeFill="background1"/>
          </w:tcPr>
          <w:p w14:paraId="1F485DC3" w14:textId="77777777" w:rsidR="00592ED3" w:rsidRPr="00B836D4" w:rsidRDefault="00592ED3" w:rsidP="00FF7AAD">
            <w:pPr>
              <w:ind w:firstLine="0"/>
              <w:jc w:val="center"/>
              <w:rPr>
                <w:rFonts w:eastAsia="Times New Roman"/>
                <w:lang w:eastAsia="ru-RU"/>
              </w:rPr>
            </w:pPr>
            <w:r w:rsidRPr="00B836D4">
              <w:rPr>
                <w:rFonts w:eastAsia="Times New Roman"/>
                <w:lang w:eastAsia="ru-RU"/>
              </w:rPr>
              <w:t>149,1</w:t>
            </w:r>
          </w:p>
        </w:tc>
      </w:tr>
      <w:tr w:rsidR="00592ED3" w:rsidRPr="00B836D4" w14:paraId="23ACC662" w14:textId="77777777" w:rsidTr="00FF7AAD">
        <w:trPr>
          <w:gridAfter w:val="1"/>
          <w:wAfter w:w="14" w:type="dxa"/>
          <w:trHeight w:val="427"/>
        </w:trPr>
        <w:tc>
          <w:tcPr>
            <w:tcW w:w="498" w:type="dxa"/>
            <w:vMerge/>
            <w:vAlign w:val="center"/>
          </w:tcPr>
          <w:p w14:paraId="14A735A4" w14:textId="77777777" w:rsidR="00592ED3" w:rsidRPr="00B836D4" w:rsidRDefault="00592ED3" w:rsidP="00FF7AAD">
            <w:pPr>
              <w:ind w:firstLine="0"/>
              <w:jc w:val="left"/>
              <w:rPr>
                <w:rFonts w:eastAsia="Times New Roman"/>
                <w:b/>
                <w:bCs/>
                <w:lang w:eastAsia="ru-RU"/>
              </w:rPr>
            </w:pPr>
          </w:p>
        </w:tc>
        <w:tc>
          <w:tcPr>
            <w:tcW w:w="3613" w:type="dxa"/>
            <w:vMerge/>
            <w:vAlign w:val="center"/>
          </w:tcPr>
          <w:p w14:paraId="6DC18907" w14:textId="77777777" w:rsidR="00592ED3" w:rsidRPr="00B836D4" w:rsidRDefault="00592ED3" w:rsidP="00FF7AAD">
            <w:pPr>
              <w:ind w:firstLine="0"/>
              <w:jc w:val="left"/>
              <w:rPr>
                <w:rFonts w:eastAsia="Times New Roman"/>
                <w:b/>
                <w:bCs/>
                <w:lang w:eastAsia="ru-RU"/>
              </w:rPr>
            </w:pPr>
          </w:p>
        </w:tc>
        <w:tc>
          <w:tcPr>
            <w:tcW w:w="4678" w:type="dxa"/>
            <w:shd w:val="clear" w:color="auto" w:fill="FFFFFF" w:themeFill="background1"/>
          </w:tcPr>
          <w:p w14:paraId="34B2B114" w14:textId="77777777" w:rsidR="00592ED3" w:rsidRPr="00B836D4" w:rsidRDefault="00592ED3" w:rsidP="00FF7AAD">
            <w:pPr>
              <w:ind w:firstLine="0"/>
              <w:jc w:val="left"/>
              <w:rPr>
                <w:rFonts w:eastAsia="Times New Roman"/>
                <w:lang w:eastAsia="ru-RU"/>
              </w:rPr>
            </w:pPr>
            <w:r w:rsidRPr="00B836D4">
              <w:rPr>
                <w:rFonts w:eastAsia="Times New Roman"/>
                <w:lang w:eastAsia="ru-RU"/>
              </w:rPr>
              <w:t>Приобретение абонементов в плавательный бассейн МССУОР-1</w:t>
            </w:r>
          </w:p>
        </w:tc>
        <w:tc>
          <w:tcPr>
            <w:tcW w:w="1559" w:type="dxa"/>
            <w:shd w:val="clear" w:color="auto" w:fill="FFFFFF" w:themeFill="background1"/>
          </w:tcPr>
          <w:p w14:paraId="46401685" w14:textId="77777777" w:rsidR="00592ED3" w:rsidRPr="00B836D4" w:rsidRDefault="00592ED3" w:rsidP="00FF7AAD">
            <w:pPr>
              <w:ind w:firstLine="0"/>
              <w:jc w:val="center"/>
              <w:rPr>
                <w:rFonts w:eastAsia="Times New Roman"/>
                <w:lang w:eastAsia="ru-RU"/>
              </w:rPr>
            </w:pPr>
            <w:r w:rsidRPr="00B836D4">
              <w:rPr>
                <w:rFonts w:eastAsia="Times New Roman"/>
                <w:lang w:eastAsia="ru-RU"/>
              </w:rPr>
              <w:t>199,9</w:t>
            </w:r>
          </w:p>
        </w:tc>
      </w:tr>
      <w:tr w:rsidR="00592ED3" w:rsidRPr="00B836D4" w14:paraId="763790C1" w14:textId="77777777" w:rsidTr="00FF7AAD">
        <w:trPr>
          <w:gridAfter w:val="1"/>
          <w:wAfter w:w="14" w:type="dxa"/>
          <w:trHeight w:val="85"/>
        </w:trPr>
        <w:tc>
          <w:tcPr>
            <w:tcW w:w="498" w:type="dxa"/>
            <w:vMerge/>
            <w:vAlign w:val="center"/>
            <w:hideMark/>
          </w:tcPr>
          <w:p w14:paraId="36435DD1" w14:textId="77777777" w:rsidR="00592ED3" w:rsidRPr="00B836D4" w:rsidRDefault="00592ED3" w:rsidP="00FF7AAD">
            <w:pPr>
              <w:ind w:firstLine="0"/>
              <w:jc w:val="left"/>
              <w:rPr>
                <w:rFonts w:eastAsia="Times New Roman"/>
                <w:b/>
                <w:bCs/>
                <w:lang w:eastAsia="ru-RU"/>
              </w:rPr>
            </w:pPr>
          </w:p>
        </w:tc>
        <w:tc>
          <w:tcPr>
            <w:tcW w:w="3613" w:type="dxa"/>
            <w:shd w:val="clear" w:color="auto" w:fill="auto"/>
            <w:hideMark/>
          </w:tcPr>
          <w:p w14:paraId="5172E7F4" w14:textId="77777777" w:rsidR="00592ED3" w:rsidRPr="00B836D4" w:rsidRDefault="00592ED3" w:rsidP="00FF7AAD">
            <w:pPr>
              <w:ind w:firstLine="0"/>
              <w:jc w:val="left"/>
              <w:rPr>
                <w:rFonts w:eastAsia="Times New Roman"/>
                <w:b/>
                <w:bCs/>
                <w:lang w:eastAsia="ru-RU"/>
              </w:rPr>
            </w:pPr>
            <w:r w:rsidRPr="00B836D4">
              <w:rPr>
                <w:rFonts w:eastAsia="Times New Roman"/>
                <w:b/>
                <w:bCs/>
                <w:lang w:eastAsia="ru-RU"/>
              </w:rPr>
              <w:t>ИТОГО</w:t>
            </w:r>
          </w:p>
        </w:tc>
        <w:tc>
          <w:tcPr>
            <w:tcW w:w="4678" w:type="dxa"/>
            <w:shd w:val="clear" w:color="auto" w:fill="FFFFFF" w:themeFill="background1"/>
            <w:hideMark/>
          </w:tcPr>
          <w:p w14:paraId="40394AFD" w14:textId="77777777" w:rsidR="00592ED3" w:rsidRPr="00B836D4" w:rsidRDefault="00592ED3" w:rsidP="00FF7AAD">
            <w:pPr>
              <w:ind w:firstLine="0"/>
              <w:jc w:val="left"/>
              <w:rPr>
                <w:rFonts w:eastAsia="Times New Roman"/>
                <w:b/>
                <w:bCs/>
                <w:lang w:eastAsia="ru-RU"/>
              </w:rPr>
            </w:pPr>
          </w:p>
        </w:tc>
        <w:tc>
          <w:tcPr>
            <w:tcW w:w="1559" w:type="dxa"/>
            <w:shd w:val="clear" w:color="auto" w:fill="FFFFFF" w:themeFill="background1"/>
          </w:tcPr>
          <w:p w14:paraId="70FEB375"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1433,4</w:t>
            </w:r>
          </w:p>
        </w:tc>
      </w:tr>
      <w:tr w:rsidR="00592ED3" w:rsidRPr="00B836D4" w14:paraId="182D1EBD" w14:textId="77777777" w:rsidTr="00FF7AAD">
        <w:trPr>
          <w:trHeight w:val="896"/>
        </w:trPr>
        <w:tc>
          <w:tcPr>
            <w:tcW w:w="498" w:type="dxa"/>
            <w:vMerge w:val="restart"/>
            <w:shd w:val="clear" w:color="auto" w:fill="auto"/>
            <w:noWrap/>
            <w:hideMark/>
          </w:tcPr>
          <w:p w14:paraId="4CB922B1"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lastRenderedPageBreak/>
              <w:t>3</w:t>
            </w:r>
          </w:p>
        </w:tc>
        <w:tc>
          <w:tcPr>
            <w:tcW w:w="9864" w:type="dxa"/>
            <w:gridSpan w:val="4"/>
            <w:shd w:val="clear" w:color="auto" w:fill="FFFFFF" w:themeFill="background1"/>
            <w:hideMark/>
          </w:tcPr>
          <w:p w14:paraId="7574AD66" w14:textId="77777777" w:rsidR="00592ED3" w:rsidRPr="00B836D4" w:rsidRDefault="00592ED3" w:rsidP="00FF7AAD">
            <w:pPr>
              <w:ind w:firstLine="0"/>
              <w:jc w:val="center"/>
              <w:rPr>
                <w:rFonts w:eastAsia="Times New Roman"/>
                <w:lang w:eastAsia="ru-RU"/>
              </w:rPr>
            </w:pPr>
            <w:r w:rsidRPr="00B836D4">
              <w:rPr>
                <w:rFonts w:eastAsia="Times New Roman"/>
                <w:b/>
                <w:bCs/>
                <w:lang w:eastAsia="ru-RU"/>
              </w:rPr>
              <w:t>Капитальный ремонт многоквартирных домов, капитальный ремонт нежилых помещений, в том числе переданных органам местного самоуправления для реализации отдельных полномочий города Москвы, спортивных площадок и иных объектов благоустройства, предназначенных для организации физкультурно-оздоровительной и спортивной работы с населением по месту жительства и находящихся в ведении префектур административных округов города Москвы, управ районов города Москвы или подведомственных им учреждений, за исключением капитального ремонта нежилых помещений, в которых размещаются аппараты префектур административных округов города Москвы, управ районов города Москвы</w:t>
            </w:r>
          </w:p>
        </w:tc>
      </w:tr>
      <w:tr w:rsidR="00592ED3" w:rsidRPr="00B836D4" w14:paraId="2462DB81" w14:textId="77777777" w:rsidTr="00FF7AAD">
        <w:trPr>
          <w:gridAfter w:val="1"/>
          <w:wAfter w:w="14" w:type="dxa"/>
          <w:trHeight w:val="75"/>
        </w:trPr>
        <w:tc>
          <w:tcPr>
            <w:tcW w:w="498" w:type="dxa"/>
            <w:vMerge/>
            <w:vAlign w:val="center"/>
          </w:tcPr>
          <w:p w14:paraId="1600F5BB" w14:textId="77777777" w:rsidR="00592ED3" w:rsidRPr="00B836D4" w:rsidRDefault="00592ED3" w:rsidP="00FF7AAD">
            <w:pPr>
              <w:ind w:firstLine="0"/>
              <w:jc w:val="left"/>
              <w:rPr>
                <w:rFonts w:eastAsia="Times New Roman"/>
                <w:b/>
                <w:bCs/>
                <w:lang w:eastAsia="ru-RU"/>
              </w:rPr>
            </w:pPr>
          </w:p>
        </w:tc>
        <w:tc>
          <w:tcPr>
            <w:tcW w:w="3613" w:type="dxa"/>
            <w:vAlign w:val="center"/>
          </w:tcPr>
          <w:p w14:paraId="3DDFBBD5" w14:textId="77777777" w:rsidR="00592ED3" w:rsidRPr="00B836D4" w:rsidRDefault="00592ED3" w:rsidP="00FF7AAD">
            <w:pPr>
              <w:ind w:firstLine="0"/>
              <w:jc w:val="left"/>
              <w:rPr>
                <w:rFonts w:eastAsia="Times New Roman"/>
                <w:bCs/>
                <w:lang w:eastAsia="ru-RU"/>
              </w:rPr>
            </w:pPr>
            <w:r w:rsidRPr="00B836D4">
              <w:rPr>
                <w:rFonts w:eastAsia="Times New Roman"/>
                <w:bCs/>
                <w:lang w:eastAsia="ru-RU"/>
              </w:rPr>
              <w:t>Установка подъездных козырьков</w:t>
            </w:r>
          </w:p>
        </w:tc>
        <w:tc>
          <w:tcPr>
            <w:tcW w:w="4678" w:type="dxa"/>
            <w:shd w:val="clear" w:color="auto" w:fill="FFFFFF" w:themeFill="background1"/>
            <w:vAlign w:val="center"/>
          </w:tcPr>
          <w:p w14:paraId="4B35BD5C" w14:textId="77777777" w:rsidR="00592ED3" w:rsidRPr="00B836D4" w:rsidRDefault="00592ED3" w:rsidP="00FF7AAD">
            <w:pPr>
              <w:ind w:firstLine="0"/>
              <w:jc w:val="left"/>
              <w:rPr>
                <w:rFonts w:eastAsia="Times New Roman"/>
                <w:lang w:eastAsia="ru-RU"/>
              </w:rPr>
            </w:pPr>
            <w:r w:rsidRPr="00B836D4">
              <w:rPr>
                <w:rFonts w:eastAsia="Times New Roman"/>
                <w:bCs/>
                <w:lang w:eastAsia="ru-RU"/>
              </w:rPr>
              <w:t>ул. Средняя Первомайская, д. 52 (2шт.)</w:t>
            </w:r>
          </w:p>
        </w:tc>
        <w:tc>
          <w:tcPr>
            <w:tcW w:w="1559" w:type="dxa"/>
            <w:shd w:val="clear" w:color="auto" w:fill="FFFFFF" w:themeFill="background1"/>
            <w:vAlign w:val="center"/>
          </w:tcPr>
          <w:p w14:paraId="67AE4A3C" w14:textId="77777777" w:rsidR="00592ED3" w:rsidRPr="00B836D4" w:rsidRDefault="00592ED3" w:rsidP="00FF7AAD">
            <w:pPr>
              <w:ind w:firstLine="0"/>
              <w:jc w:val="center"/>
              <w:rPr>
                <w:rFonts w:eastAsia="Times New Roman"/>
                <w:lang w:eastAsia="ru-RU"/>
              </w:rPr>
            </w:pPr>
            <w:r w:rsidRPr="00B836D4">
              <w:rPr>
                <w:rFonts w:eastAsia="Times New Roman"/>
                <w:lang w:eastAsia="ru-RU"/>
              </w:rPr>
              <w:t>120,0</w:t>
            </w:r>
          </w:p>
        </w:tc>
      </w:tr>
      <w:tr w:rsidR="00592ED3" w:rsidRPr="00B836D4" w14:paraId="5FB41082" w14:textId="77777777" w:rsidTr="00FF7AAD">
        <w:trPr>
          <w:gridAfter w:val="1"/>
          <w:wAfter w:w="14" w:type="dxa"/>
          <w:trHeight w:val="191"/>
        </w:trPr>
        <w:tc>
          <w:tcPr>
            <w:tcW w:w="498" w:type="dxa"/>
            <w:vMerge/>
            <w:vAlign w:val="center"/>
          </w:tcPr>
          <w:p w14:paraId="7F8BB96E" w14:textId="77777777" w:rsidR="00592ED3" w:rsidRPr="00B836D4" w:rsidRDefault="00592ED3" w:rsidP="00FF7AAD">
            <w:pPr>
              <w:ind w:firstLine="0"/>
              <w:jc w:val="left"/>
              <w:rPr>
                <w:rFonts w:eastAsia="Times New Roman"/>
                <w:b/>
                <w:bCs/>
                <w:lang w:eastAsia="ru-RU"/>
              </w:rPr>
            </w:pPr>
          </w:p>
        </w:tc>
        <w:tc>
          <w:tcPr>
            <w:tcW w:w="3613" w:type="dxa"/>
            <w:vAlign w:val="center"/>
          </w:tcPr>
          <w:p w14:paraId="2E559B6F" w14:textId="77777777" w:rsidR="00592ED3" w:rsidRPr="00B836D4" w:rsidRDefault="00592ED3" w:rsidP="00FF7AAD">
            <w:pPr>
              <w:ind w:firstLine="0"/>
              <w:jc w:val="left"/>
              <w:rPr>
                <w:rFonts w:eastAsia="Times New Roman"/>
                <w:bCs/>
                <w:lang w:eastAsia="ru-RU"/>
              </w:rPr>
            </w:pPr>
            <w:r w:rsidRPr="00B836D4">
              <w:rPr>
                <w:rFonts w:eastAsia="Times New Roman"/>
                <w:bCs/>
                <w:lang w:eastAsia="ru-RU"/>
              </w:rPr>
              <w:t>Установка дверей входных групп</w:t>
            </w:r>
          </w:p>
        </w:tc>
        <w:tc>
          <w:tcPr>
            <w:tcW w:w="4678" w:type="dxa"/>
            <w:shd w:val="clear" w:color="auto" w:fill="FFFFFF" w:themeFill="background1"/>
            <w:vAlign w:val="center"/>
          </w:tcPr>
          <w:p w14:paraId="2538CF83" w14:textId="1A5583FD" w:rsidR="00592ED3" w:rsidRPr="00B836D4" w:rsidRDefault="00592ED3" w:rsidP="00FF7AAD">
            <w:pPr>
              <w:ind w:firstLine="0"/>
              <w:jc w:val="left"/>
              <w:rPr>
                <w:rFonts w:eastAsia="Times New Roman"/>
                <w:bCs/>
                <w:lang w:eastAsia="ru-RU"/>
              </w:rPr>
            </w:pPr>
            <w:r w:rsidRPr="00B836D4">
              <w:rPr>
                <w:rFonts w:eastAsia="Times New Roman"/>
                <w:bCs/>
                <w:lang w:eastAsia="ru-RU"/>
              </w:rPr>
              <w:t>ул. Первомайская, д. 80 (8</w:t>
            </w:r>
            <w:r w:rsidR="00D40BA5">
              <w:rPr>
                <w:rFonts w:eastAsia="Times New Roman"/>
                <w:bCs/>
                <w:lang w:val="en-US" w:eastAsia="ru-RU"/>
              </w:rPr>
              <w:t xml:space="preserve"> </w:t>
            </w:r>
            <w:r w:rsidRPr="00B836D4">
              <w:rPr>
                <w:rFonts w:eastAsia="Times New Roman"/>
                <w:bCs/>
                <w:lang w:eastAsia="ru-RU"/>
              </w:rPr>
              <w:t>шт.)</w:t>
            </w:r>
          </w:p>
        </w:tc>
        <w:tc>
          <w:tcPr>
            <w:tcW w:w="1559" w:type="dxa"/>
            <w:shd w:val="clear" w:color="auto" w:fill="FFFFFF" w:themeFill="background1"/>
            <w:vAlign w:val="center"/>
          </w:tcPr>
          <w:p w14:paraId="0F7D946F" w14:textId="77777777" w:rsidR="00592ED3" w:rsidRPr="00B836D4" w:rsidRDefault="00592ED3" w:rsidP="00FF7AAD">
            <w:pPr>
              <w:ind w:firstLine="0"/>
              <w:jc w:val="center"/>
              <w:rPr>
                <w:rFonts w:eastAsia="Times New Roman"/>
                <w:lang w:eastAsia="ru-RU"/>
              </w:rPr>
            </w:pPr>
            <w:r w:rsidRPr="00B836D4">
              <w:rPr>
                <w:rFonts w:eastAsia="Times New Roman"/>
                <w:lang w:eastAsia="ru-RU"/>
              </w:rPr>
              <w:t>1050,0</w:t>
            </w:r>
          </w:p>
        </w:tc>
      </w:tr>
      <w:tr w:rsidR="00592ED3" w:rsidRPr="00B836D4" w14:paraId="3ED7FB64" w14:textId="77777777" w:rsidTr="00FF7AAD">
        <w:trPr>
          <w:gridAfter w:val="1"/>
          <w:wAfter w:w="14" w:type="dxa"/>
          <w:trHeight w:val="191"/>
        </w:trPr>
        <w:tc>
          <w:tcPr>
            <w:tcW w:w="498" w:type="dxa"/>
            <w:vMerge/>
            <w:vAlign w:val="center"/>
          </w:tcPr>
          <w:p w14:paraId="19EA2F2F" w14:textId="77777777" w:rsidR="00592ED3" w:rsidRPr="00B836D4" w:rsidRDefault="00592ED3" w:rsidP="00FF7AAD">
            <w:pPr>
              <w:ind w:firstLine="0"/>
              <w:jc w:val="left"/>
              <w:rPr>
                <w:rFonts w:eastAsia="Times New Roman"/>
                <w:b/>
                <w:bCs/>
                <w:lang w:eastAsia="ru-RU"/>
              </w:rPr>
            </w:pPr>
          </w:p>
        </w:tc>
        <w:tc>
          <w:tcPr>
            <w:tcW w:w="3613" w:type="dxa"/>
            <w:vAlign w:val="center"/>
          </w:tcPr>
          <w:p w14:paraId="4820DD63" w14:textId="77777777" w:rsidR="00592ED3" w:rsidRPr="00B836D4" w:rsidRDefault="00592ED3" w:rsidP="00FF7AAD">
            <w:pPr>
              <w:ind w:firstLine="0"/>
              <w:jc w:val="left"/>
              <w:rPr>
                <w:rFonts w:eastAsia="Times New Roman"/>
                <w:bCs/>
                <w:lang w:eastAsia="ru-RU"/>
              </w:rPr>
            </w:pPr>
            <w:r w:rsidRPr="00B836D4">
              <w:rPr>
                <w:rFonts w:eastAsia="Times New Roman"/>
                <w:bCs/>
                <w:lang w:eastAsia="ru-RU"/>
              </w:rPr>
              <w:t>Установка дверей входных групп</w:t>
            </w:r>
          </w:p>
        </w:tc>
        <w:tc>
          <w:tcPr>
            <w:tcW w:w="4678" w:type="dxa"/>
            <w:shd w:val="clear" w:color="auto" w:fill="FFFFFF" w:themeFill="background1"/>
            <w:vAlign w:val="center"/>
          </w:tcPr>
          <w:p w14:paraId="2FDA0B76" w14:textId="5DB54E16" w:rsidR="00592ED3" w:rsidRPr="00B836D4" w:rsidRDefault="00592ED3" w:rsidP="00FF7AAD">
            <w:pPr>
              <w:ind w:firstLine="0"/>
              <w:jc w:val="left"/>
              <w:rPr>
                <w:rFonts w:eastAsia="Times New Roman"/>
                <w:bCs/>
                <w:lang w:eastAsia="ru-RU"/>
              </w:rPr>
            </w:pPr>
            <w:r w:rsidRPr="00B836D4">
              <w:rPr>
                <w:rFonts w:eastAsia="Times New Roman"/>
                <w:bCs/>
                <w:lang w:eastAsia="ru-RU"/>
              </w:rPr>
              <w:t>ул. 16-я Парковая, д. 23, (1</w:t>
            </w:r>
            <w:r w:rsidR="00D40BA5" w:rsidRPr="00D40BA5">
              <w:rPr>
                <w:rFonts w:eastAsia="Times New Roman"/>
                <w:bCs/>
                <w:lang w:eastAsia="ru-RU"/>
              </w:rPr>
              <w:t xml:space="preserve"> </w:t>
            </w:r>
            <w:r w:rsidRPr="00B836D4">
              <w:rPr>
                <w:rFonts w:eastAsia="Times New Roman"/>
                <w:bCs/>
                <w:lang w:eastAsia="ru-RU"/>
              </w:rPr>
              <w:t>шт.)</w:t>
            </w:r>
          </w:p>
        </w:tc>
        <w:tc>
          <w:tcPr>
            <w:tcW w:w="1559" w:type="dxa"/>
            <w:shd w:val="clear" w:color="auto" w:fill="FFFFFF" w:themeFill="background1"/>
            <w:vAlign w:val="center"/>
          </w:tcPr>
          <w:p w14:paraId="5AF6884E" w14:textId="77777777" w:rsidR="00592ED3" w:rsidRPr="00B836D4" w:rsidRDefault="00592ED3" w:rsidP="00FF7AAD">
            <w:pPr>
              <w:ind w:firstLine="0"/>
              <w:jc w:val="center"/>
              <w:rPr>
                <w:rFonts w:eastAsia="Times New Roman"/>
                <w:lang w:eastAsia="ru-RU"/>
              </w:rPr>
            </w:pPr>
            <w:r w:rsidRPr="00B836D4">
              <w:rPr>
                <w:rFonts w:eastAsia="Times New Roman"/>
                <w:lang w:eastAsia="ru-RU"/>
              </w:rPr>
              <w:t>120,0</w:t>
            </w:r>
          </w:p>
        </w:tc>
      </w:tr>
      <w:tr w:rsidR="00592ED3" w:rsidRPr="00B836D4" w14:paraId="71D85A27" w14:textId="77777777" w:rsidTr="00FF7AAD">
        <w:trPr>
          <w:gridAfter w:val="1"/>
          <w:wAfter w:w="14" w:type="dxa"/>
          <w:trHeight w:val="191"/>
        </w:trPr>
        <w:tc>
          <w:tcPr>
            <w:tcW w:w="498" w:type="dxa"/>
            <w:vMerge/>
            <w:vAlign w:val="center"/>
          </w:tcPr>
          <w:p w14:paraId="7ED40A1C" w14:textId="77777777" w:rsidR="00592ED3" w:rsidRPr="00B836D4" w:rsidRDefault="00592ED3" w:rsidP="00FF7AAD">
            <w:pPr>
              <w:ind w:firstLine="0"/>
              <w:jc w:val="left"/>
              <w:rPr>
                <w:rFonts w:eastAsia="Times New Roman"/>
                <w:b/>
                <w:bCs/>
                <w:lang w:eastAsia="ru-RU"/>
              </w:rPr>
            </w:pPr>
          </w:p>
        </w:tc>
        <w:tc>
          <w:tcPr>
            <w:tcW w:w="3613" w:type="dxa"/>
            <w:vAlign w:val="center"/>
          </w:tcPr>
          <w:p w14:paraId="2794CBC2" w14:textId="77777777" w:rsidR="00592ED3" w:rsidRPr="00B836D4" w:rsidRDefault="00592ED3" w:rsidP="00FF7AAD">
            <w:pPr>
              <w:ind w:firstLine="0"/>
              <w:jc w:val="left"/>
              <w:rPr>
                <w:rFonts w:eastAsia="Times New Roman"/>
                <w:bCs/>
                <w:lang w:eastAsia="ru-RU"/>
              </w:rPr>
            </w:pPr>
            <w:r w:rsidRPr="00B836D4">
              <w:rPr>
                <w:rFonts w:eastAsia="Times New Roman"/>
                <w:bCs/>
                <w:lang w:eastAsia="ru-RU"/>
              </w:rPr>
              <w:t>Установка дверей входных групп</w:t>
            </w:r>
          </w:p>
        </w:tc>
        <w:tc>
          <w:tcPr>
            <w:tcW w:w="4678" w:type="dxa"/>
            <w:shd w:val="clear" w:color="auto" w:fill="FFFFFF" w:themeFill="background1"/>
            <w:vAlign w:val="center"/>
          </w:tcPr>
          <w:p w14:paraId="1259A76C" w14:textId="77777777" w:rsidR="00592ED3" w:rsidRPr="00B836D4" w:rsidRDefault="00592ED3" w:rsidP="00FF7AAD">
            <w:pPr>
              <w:ind w:firstLine="0"/>
              <w:jc w:val="left"/>
              <w:rPr>
                <w:rFonts w:eastAsia="Times New Roman"/>
                <w:bCs/>
                <w:lang w:eastAsia="ru-RU"/>
              </w:rPr>
            </w:pPr>
            <w:r w:rsidRPr="00B836D4">
              <w:rPr>
                <w:rFonts w:eastAsia="Times New Roman"/>
                <w:bCs/>
                <w:lang w:eastAsia="ru-RU"/>
              </w:rPr>
              <w:t>ул. Средняя Первомайская, д. 36, к. 1 (2 шт.)</w:t>
            </w:r>
          </w:p>
        </w:tc>
        <w:tc>
          <w:tcPr>
            <w:tcW w:w="1559" w:type="dxa"/>
            <w:shd w:val="clear" w:color="auto" w:fill="FFFFFF" w:themeFill="background1"/>
            <w:vAlign w:val="center"/>
          </w:tcPr>
          <w:p w14:paraId="14789AD3" w14:textId="77777777" w:rsidR="00592ED3" w:rsidRPr="00B836D4" w:rsidRDefault="00592ED3" w:rsidP="00FF7AAD">
            <w:pPr>
              <w:ind w:firstLine="0"/>
              <w:jc w:val="center"/>
              <w:rPr>
                <w:rFonts w:eastAsia="Times New Roman"/>
                <w:lang w:eastAsia="ru-RU"/>
              </w:rPr>
            </w:pPr>
            <w:r w:rsidRPr="00B836D4">
              <w:rPr>
                <w:rFonts w:eastAsia="Times New Roman"/>
                <w:lang w:eastAsia="ru-RU"/>
              </w:rPr>
              <w:t>240,0</w:t>
            </w:r>
          </w:p>
        </w:tc>
      </w:tr>
      <w:tr w:rsidR="00592ED3" w:rsidRPr="00B836D4" w14:paraId="697A258C" w14:textId="77777777" w:rsidTr="00FF7AAD">
        <w:trPr>
          <w:gridAfter w:val="1"/>
          <w:wAfter w:w="14" w:type="dxa"/>
          <w:trHeight w:val="191"/>
        </w:trPr>
        <w:tc>
          <w:tcPr>
            <w:tcW w:w="498" w:type="dxa"/>
            <w:vMerge/>
            <w:vAlign w:val="center"/>
          </w:tcPr>
          <w:p w14:paraId="140791A4" w14:textId="77777777" w:rsidR="00592ED3" w:rsidRPr="00B836D4" w:rsidRDefault="00592ED3" w:rsidP="00FF7AAD">
            <w:pPr>
              <w:ind w:firstLine="0"/>
              <w:jc w:val="left"/>
              <w:rPr>
                <w:rFonts w:eastAsia="Times New Roman"/>
                <w:b/>
                <w:bCs/>
                <w:lang w:eastAsia="ru-RU"/>
              </w:rPr>
            </w:pPr>
          </w:p>
        </w:tc>
        <w:tc>
          <w:tcPr>
            <w:tcW w:w="3613" w:type="dxa"/>
            <w:vAlign w:val="center"/>
          </w:tcPr>
          <w:p w14:paraId="016B03A5" w14:textId="77777777" w:rsidR="00592ED3" w:rsidRPr="00B836D4" w:rsidRDefault="00592ED3" w:rsidP="00FF7AAD">
            <w:pPr>
              <w:ind w:firstLine="0"/>
              <w:jc w:val="left"/>
              <w:rPr>
                <w:rFonts w:eastAsia="Times New Roman"/>
                <w:bCs/>
                <w:lang w:eastAsia="ru-RU"/>
              </w:rPr>
            </w:pPr>
            <w:r w:rsidRPr="00B836D4">
              <w:rPr>
                <w:rFonts w:eastAsia="Times New Roman"/>
                <w:bCs/>
                <w:lang w:eastAsia="ru-RU"/>
              </w:rPr>
              <w:t>Установка дверей входных групп</w:t>
            </w:r>
          </w:p>
        </w:tc>
        <w:tc>
          <w:tcPr>
            <w:tcW w:w="4678" w:type="dxa"/>
            <w:shd w:val="clear" w:color="auto" w:fill="FFFFFF" w:themeFill="background1"/>
            <w:vAlign w:val="center"/>
          </w:tcPr>
          <w:p w14:paraId="017773DD" w14:textId="77777777" w:rsidR="00592ED3" w:rsidRPr="00B836D4" w:rsidRDefault="00592ED3" w:rsidP="00FF7AAD">
            <w:pPr>
              <w:ind w:firstLine="0"/>
              <w:jc w:val="left"/>
              <w:rPr>
                <w:rFonts w:eastAsia="Times New Roman"/>
                <w:bCs/>
                <w:lang w:eastAsia="ru-RU"/>
              </w:rPr>
            </w:pPr>
            <w:r w:rsidRPr="00B836D4">
              <w:rPr>
                <w:rFonts w:eastAsia="Times New Roman"/>
                <w:bCs/>
                <w:lang w:eastAsia="ru-RU"/>
              </w:rPr>
              <w:t>ул. Средняя Первомайская, д. 17 (3 шт.)</w:t>
            </w:r>
          </w:p>
        </w:tc>
        <w:tc>
          <w:tcPr>
            <w:tcW w:w="1559" w:type="dxa"/>
            <w:shd w:val="clear" w:color="auto" w:fill="FFFFFF" w:themeFill="background1"/>
            <w:vAlign w:val="center"/>
          </w:tcPr>
          <w:p w14:paraId="5EA48B20" w14:textId="77777777" w:rsidR="00592ED3" w:rsidRPr="00B836D4" w:rsidRDefault="00592ED3" w:rsidP="00FF7AAD">
            <w:pPr>
              <w:ind w:firstLine="0"/>
              <w:jc w:val="center"/>
              <w:rPr>
                <w:rFonts w:eastAsia="Times New Roman"/>
                <w:lang w:eastAsia="ru-RU"/>
              </w:rPr>
            </w:pPr>
            <w:r w:rsidRPr="00B836D4">
              <w:rPr>
                <w:rFonts w:eastAsia="Times New Roman"/>
                <w:lang w:eastAsia="ru-RU"/>
              </w:rPr>
              <w:t>360,0</w:t>
            </w:r>
          </w:p>
        </w:tc>
      </w:tr>
      <w:tr w:rsidR="00592ED3" w:rsidRPr="00B836D4" w14:paraId="60520AB8" w14:textId="77777777" w:rsidTr="00FF7AAD">
        <w:trPr>
          <w:gridAfter w:val="1"/>
          <w:wAfter w:w="14" w:type="dxa"/>
          <w:trHeight w:val="81"/>
        </w:trPr>
        <w:tc>
          <w:tcPr>
            <w:tcW w:w="498" w:type="dxa"/>
            <w:vMerge/>
            <w:vAlign w:val="center"/>
          </w:tcPr>
          <w:p w14:paraId="0DFF5211" w14:textId="77777777" w:rsidR="00592ED3" w:rsidRPr="00B836D4" w:rsidRDefault="00592ED3" w:rsidP="00FF7AAD">
            <w:pPr>
              <w:ind w:firstLine="0"/>
              <w:jc w:val="left"/>
              <w:rPr>
                <w:rFonts w:eastAsia="Times New Roman"/>
                <w:b/>
                <w:bCs/>
                <w:lang w:eastAsia="ru-RU"/>
              </w:rPr>
            </w:pPr>
          </w:p>
        </w:tc>
        <w:tc>
          <w:tcPr>
            <w:tcW w:w="3613" w:type="dxa"/>
            <w:vAlign w:val="center"/>
          </w:tcPr>
          <w:p w14:paraId="16FC005D" w14:textId="77777777" w:rsidR="00592ED3" w:rsidRPr="00B836D4" w:rsidRDefault="00592ED3" w:rsidP="00FF7AAD">
            <w:pPr>
              <w:ind w:firstLine="0"/>
              <w:jc w:val="left"/>
              <w:rPr>
                <w:rFonts w:eastAsia="Times New Roman"/>
                <w:bCs/>
                <w:lang w:eastAsia="ru-RU"/>
              </w:rPr>
            </w:pPr>
            <w:r w:rsidRPr="00B836D4">
              <w:rPr>
                <w:rFonts w:eastAsia="Times New Roman"/>
                <w:bCs/>
                <w:lang w:eastAsia="ru-RU"/>
              </w:rPr>
              <w:t>Закупка загрузочных клапанов мусоропровода КМР-400-1.2</w:t>
            </w:r>
          </w:p>
        </w:tc>
        <w:tc>
          <w:tcPr>
            <w:tcW w:w="4678" w:type="dxa"/>
            <w:shd w:val="clear" w:color="auto" w:fill="FFFFFF" w:themeFill="background1"/>
            <w:vAlign w:val="center"/>
          </w:tcPr>
          <w:p w14:paraId="5CA6AD60" w14:textId="77777777" w:rsidR="00592ED3" w:rsidRPr="00B836D4" w:rsidRDefault="00592ED3" w:rsidP="00FF7AAD">
            <w:pPr>
              <w:ind w:firstLine="0"/>
              <w:jc w:val="left"/>
              <w:rPr>
                <w:rFonts w:eastAsia="Times New Roman"/>
                <w:bCs/>
                <w:lang w:eastAsia="ru-RU"/>
              </w:rPr>
            </w:pPr>
            <w:r w:rsidRPr="00B836D4">
              <w:rPr>
                <w:rFonts w:eastAsia="Times New Roman"/>
                <w:bCs/>
                <w:lang w:eastAsia="ru-RU"/>
              </w:rPr>
              <w:t>Сиреневый бульвар, д. 36 (30 шт.)</w:t>
            </w:r>
          </w:p>
        </w:tc>
        <w:tc>
          <w:tcPr>
            <w:tcW w:w="1559" w:type="dxa"/>
            <w:shd w:val="clear" w:color="auto" w:fill="FFFFFF" w:themeFill="background1"/>
            <w:vAlign w:val="center"/>
          </w:tcPr>
          <w:p w14:paraId="0156218F" w14:textId="77777777" w:rsidR="00592ED3" w:rsidRPr="00B836D4" w:rsidRDefault="00592ED3" w:rsidP="00FF7AAD">
            <w:pPr>
              <w:ind w:firstLine="0"/>
              <w:jc w:val="center"/>
              <w:rPr>
                <w:rFonts w:eastAsia="Times New Roman"/>
                <w:lang w:eastAsia="ru-RU"/>
              </w:rPr>
            </w:pPr>
            <w:r w:rsidRPr="00B836D4">
              <w:rPr>
                <w:rFonts w:eastAsia="Times New Roman"/>
                <w:lang w:eastAsia="ru-RU"/>
              </w:rPr>
              <w:t>150,0</w:t>
            </w:r>
          </w:p>
        </w:tc>
      </w:tr>
      <w:tr w:rsidR="00592ED3" w:rsidRPr="00B836D4" w14:paraId="4A5D5E8B" w14:textId="77777777" w:rsidTr="00FF7AAD">
        <w:trPr>
          <w:gridAfter w:val="1"/>
          <w:wAfter w:w="14" w:type="dxa"/>
          <w:trHeight w:val="191"/>
        </w:trPr>
        <w:tc>
          <w:tcPr>
            <w:tcW w:w="498" w:type="dxa"/>
            <w:vMerge/>
            <w:vAlign w:val="center"/>
          </w:tcPr>
          <w:p w14:paraId="46720F49" w14:textId="77777777" w:rsidR="00592ED3" w:rsidRPr="00B836D4" w:rsidRDefault="00592ED3" w:rsidP="00FF7AAD">
            <w:pPr>
              <w:ind w:firstLine="0"/>
              <w:jc w:val="left"/>
              <w:rPr>
                <w:rFonts w:eastAsia="Times New Roman"/>
                <w:b/>
                <w:bCs/>
                <w:lang w:eastAsia="ru-RU"/>
              </w:rPr>
            </w:pPr>
          </w:p>
        </w:tc>
        <w:tc>
          <w:tcPr>
            <w:tcW w:w="3613" w:type="dxa"/>
            <w:vAlign w:val="center"/>
          </w:tcPr>
          <w:p w14:paraId="20C12BAD" w14:textId="77777777" w:rsidR="00592ED3" w:rsidRPr="00B836D4" w:rsidRDefault="00592ED3" w:rsidP="00FF7AAD">
            <w:pPr>
              <w:ind w:firstLine="0"/>
              <w:jc w:val="left"/>
              <w:rPr>
                <w:rFonts w:eastAsia="Times New Roman"/>
                <w:bCs/>
                <w:lang w:eastAsia="ru-RU"/>
              </w:rPr>
            </w:pPr>
            <w:r w:rsidRPr="00B836D4">
              <w:rPr>
                <w:rFonts w:eastAsia="Times New Roman"/>
                <w:bCs/>
                <w:lang w:eastAsia="ru-RU"/>
              </w:rPr>
              <w:t>Ремонт системы водоотвода</w:t>
            </w:r>
          </w:p>
        </w:tc>
        <w:tc>
          <w:tcPr>
            <w:tcW w:w="4678" w:type="dxa"/>
            <w:shd w:val="clear" w:color="auto" w:fill="FFFFFF" w:themeFill="background1"/>
            <w:vAlign w:val="center"/>
          </w:tcPr>
          <w:p w14:paraId="2DB5629E" w14:textId="0F817F48" w:rsidR="00592ED3" w:rsidRPr="00B836D4" w:rsidRDefault="00592ED3" w:rsidP="00FF7AAD">
            <w:pPr>
              <w:ind w:firstLine="0"/>
              <w:jc w:val="left"/>
              <w:rPr>
                <w:rFonts w:eastAsia="Times New Roman"/>
                <w:bCs/>
                <w:lang w:eastAsia="ru-RU"/>
              </w:rPr>
            </w:pPr>
            <w:r w:rsidRPr="00B836D4">
              <w:rPr>
                <w:rFonts w:eastAsia="Times New Roman"/>
                <w:bCs/>
                <w:lang w:eastAsia="ru-RU"/>
              </w:rPr>
              <w:t>ул. Первомайская, д. 107</w:t>
            </w:r>
            <w:r w:rsidR="00D40BA5">
              <w:rPr>
                <w:rFonts w:eastAsia="Times New Roman"/>
                <w:bCs/>
                <w:lang w:val="en-US" w:eastAsia="ru-RU"/>
              </w:rPr>
              <w:t xml:space="preserve"> </w:t>
            </w:r>
            <w:r w:rsidRPr="00B836D4">
              <w:rPr>
                <w:rFonts w:eastAsia="Times New Roman"/>
                <w:bCs/>
                <w:lang w:eastAsia="ru-RU"/>
              </w:rPr>
              <w:t>А</w:t>
            </w:r>
          </w:p>
        </w:tc>
        <w:tc>
          <w:tcPr>
            <w:tcW w:w="1559" w:type="dxa"/>
            <w:shd w:val="clear" w:color="auto" w:fill="FFFFFF" w:themeFill="background1"/>
            <w:vAlign w:val="center"/>
          </w:tcPr>
          <w:p w14:paraId="229507EA" w14:textId="77777777" w:rsidR="00592ED3" w:rsidRPr="00B836D4" w:rsidRDefault="00592ED3" w:rsidP="00FF7AAD">
            <w:pPr>
              <w:ind w:firstLine="0"/>
              <w:jc w:val="center"/>
              <w:rPr>
                <w:rFonts w:eastAsia="Times New Roman"/>
                <w:lang w:eastAsia="ru-RU"/>
              </w:rPr>
            </w:pPr>
            <w:r w:rsidRPr="00B836D4">
              <w:rPr>
                <w:rFonts w:eastAsia="Times New Roman"/>
                <w:lang w:eastAsia="ru-RU"/>
              </w:rPr>
              <w:t>20,0</w:t>
            </w:r>
          </w:p>
        </w:tc>
      </w:tr>
      <w:tr w:rsidR="00592ED3" w:rsidRPr="00B836D4" w14:paraId="733FD6A5" w14:textId="77777777" w:rsidTr="00FF7AAD">
        <w:trPr>
          <w:gridAfter w:val="1"/>
          <w:wAfter w:w="14" w:type="dxa"/>
          <w:trHeight w:val="191"/>
        </w:trPr>
        <w:tc>
          <w:tcPr>
            <w:tcW w:w="498" w:type="dxa"/>
            <w:vMerge/>
            <w:vAlign w:val="center"/>
          </w:tcPr>
          <w:p w14:paraId="7B00DFB9" w14:textId="77777777" w:rsidR="00592ED3" w:rsidRPr="00B836D4" w:rsidRDefault="00592ED3" w:rsidP="00FF7AAD">
            <w:pPr>
              <w:ind w:firstLine="0"/>
              <w:jc w:val="left"/>
              <w:rPr>
                <w:rFonts w:eastAsia="Times New Roman"/>
                <w:b/>
                <w:bCs/>
                <w:lang w:eastAsia="ru-RU"/>
              </w:rPr>
            </w:pPr>
          </w:p>
        </w:tc>
        <w:tc>
          <w:tcPr>
            <w:tcW w:w="3613" w:type="dxa"/>
            <w:vAlign w:val="center"/>
          </w:tcPr>
          <w:p w14:paraId="6B93A541" w14:textId="77777777" w:rsidR="00592ED3" w:rsidRPr="00B836D4" w:rsidRDefault="00592ED3" w:rsidP="00FF7AAD">
            <w:pPr>
              <w:ind w:firstLine="0"/>
              <w:jc w:val="left"/>
              <w:rPr>
                <w:rFonts w:eastAsia="Times New Roman"/>
                <w:lang w:eastAsia="ru-RU"/>
              </w:rPr>
            </w:pPr>
            <w:r w:rsidRPr="00B836D4">
              <w:rPr>
                <w:rFonts w:eastAsia="Times New Roman"/>
                <w:lang w:eastAsia="ru-RU"/>
              </w:rPr>
              <w:t>Установка внутриподъездных пандусов</w:t>
            </w:r>
          </w:p>
        </w:tc>
        <w:tc>
          <w:tcPr>
            <w:tcW w:w="4678" w:type="dxa"/>
            <w:shd w:val="clear" w:color="auto" w:fill="FFFFFF" w:themeFill="background1"/>
          </w:tcPr>
          <w:p w14:paraId="1A37A1EE" w14:textId="77777777" w:rsidR="00592ED3" w:rsidRPr="00B836D4" w:rsidRDefault="00592ED3" w:rsidP="00FF7AAD">
            <w:pPr>
              <w:ind w:firstLine="0"/>
              <w:jc w:val="left"/>
              <w:rPr>
                <w:rFonts w:eastAsia="Times New Roman"/>
                <w:lang w:eastAsia="ru-RU"/>
              </w:rPr>
            </w:pPr>
            <w:r w:rsidRPr="00B836D4">
              <w:rPr>
                <w:rFonts w:eastAsia="Times New Roman"/>
                <w:lang w:eastAsia="ru-RU"/>
              </w:rPr>
              <w:t>15-я Парковая ул., д.24, корп.1, подъезд 2</w:t>
            </w:r>
          </w:p>
        </w:tc>
        <w:tc>
          <w:tcPr>
            <w:tcW w:w="1559" w:type="dxa"/>
            <w:shd w:val="clear" w:color="auto" w:fill="FFFFFF" w:themeFill="background1"/>
          </w:tcPr>
          <w:p w14:paraId="634BEFEA" w14:textId="77777777" w:rsidR="00592ED3" w:rsidRPr="00B836D4" w:rsidRDefault="00592ED3" w:rsidP="00FF7AAD">
            <w:pPr>
              <w:ind w:firstLine="0"/>
              <w:jc w:val="center"/>
              <w:rPr>
                <w:rFonts w:eastAsia="Times New Roman"/>
                <w:lang w:eastAsia="ru-RU"/>
              </w:rPr>
            </w:pPr>
            <w:r w:rsidRPr="00B836D4">
              <w:rPr>
                <w:rFonts w:eastAsia="Times New Roman"/>
                <w:lang w:eastAsia="ru-RU"/>
              </w:rPr>
              <w:t>20,0</w:t>
            </w:r>
          </w:p>
        </w:tc>
      </w:tr>
      <w:tr w:rsidR="00592ED3" w:rsidRPr="00B836D4" w14:paraId="0F134F07" w14:textId="77777777" w:rsidTr="00FF7AAD">
        <w:trPr>
          <w:gridAfter w:val="1"/>
          <w:wAfter w:w="14" w:type="dxa"/>
          <w:trHeight w:val="191"/>
        </w:trPr>
        <w:tc>
          <w:tcPr>
            <w:tcW w:w="498" w:type="dxa"/>
            <w:vMerge/>
            <w:vAlign w:val="center"/>
          </w:tcPr>
          <w:p w14:paraId="731A74B2" w14:textId="77777777" w:rsidR="00592ED3" w:rsidRPr="00B836D4" w:rsidRDefault="00592ED3" w:rsidP="00FF7AAD">
            <w:pPr>
              <w:ind w:firstLine="0"/>
              <w:jc w:val="left"/>
              <w:rPr>
                <w:rFonts w:eastAsia="Times New Roman"/>
                <w:b/>
                <w:bCs/>
                <w:lang w:eastAsia="ru-RU"/>
              </w:rPr>
            </w:pPr>
          </w:p>
        </w:tc>
        <w:tc>
          <w:tcPr>
            <w:tcW w:w="3613" w:type="dxa"/>
            <w:vAlign w:val="center"/>
          </w:tcPr>
          <w:p w14:paraId="58FBBB23" w14:textId="77777777" w:rsidR="00592ED3" w:rsidRPr="00B836D4" w:rsidRDefault="00592ED3" w:rsidP="00FF7AAD">
            <w:pPr>
              <w:ind w:firstLine="0"/>
              <w:jc w:val="left"/>
              <w:rPr>
                <w:rFonts w:eastAsia="Times New Roman"/>
                <w:lang w:eastAsia="ru-RU"/>
              </w:rPr>
            </w:pPr>
          </w:p>
        </w:tc>
        <w:tc>
          <w:tcPr>
            <w:tcW w:w="4678" w:type="dxa"/>
            <w:shd w:val="clear" w:color="auto" w:fill="FFFFFF" w:themeFill="background1"/>
          </w:tcPr>
          <w:p w14:paraId="4C470BE6" w14:textId="77777777" w:rsidR="00592ED3" w:rsidRPr="00B836D4" w:rsidRDefault="00592ED3" w:rsidP="00FF7AAD">
            <w:pPr>
              <w:ind w:firstLine="0"/>
              <w:jc w:val="left"/>
              <w:rPr>
                <w:rFonts w:eastAsia="Times New Roman"/>
                <w:lang w:eastAsia="ru-RU"/>
              </w:rPr>
            </w:pPr>
            <w:r w:rsidRPr="00B836D4">
              <w:rPr>
                <w:rFonts w:eastAsia="Times New Roman"/>
                <w:lang w:eastAsia="ru-RU"/>
              </w:rPr>
              <w:t>9-я Парковая ул., д.6, корп.1, подъезд 1</w:t>
            </w:r>
          </w:p>
        </w:tc>
        <w:tc>
          <w:tcPr>
            <w:tcW w:w="1559" w:type="dxa"/>
            <w:shd w:val="clear" w:color="auto" w:fill="FFFFFF" w:themeFill="background1"/>
          </w:tcPr>
          <w:p w14:paraId="5CA05CC1" w14:textId="77777777" w:rsidR="00592ED3" w:rsidRPr="00B836D4" w:rsidRDefault="00592ED3" w:rsidP="00FF7AAD">
            <w:pPr>
              <w:ind w:firstLine="0"/>
              <w:jc w:val="center"/>
              <w:rPr>
                <w:rFonts w:eastAsia="Times New Roman"/>
                <w:lang w:eastAsia="ru-RU"/>
              </w:rPr>
            </w:pPr>
            <w:r w:rsidRPr="00B836D4">
              <w:rPr>
                <w:rFonts w:eastAsia="Times New Roman"/>
                <w:lang w:eastAsia="ru-RU"/>
              </w:rPr>
              <w:t>20,0</w:t>
            </w:r>
          </w:p>
        </w:tc>
      </w:tr>
      <w:tr w:rsidR="00592ED3" w:rsidRPr="00B836D4" w14:paraId="7BEC357B" w14:textId="77777777" w:rsidTr="00FF7AAD">
        <w:trPr>
          <w:gridAfter w:val="1"/>
          <w:wAfter w:w="14" w:type="dxa"/>
          <w:trHeight w:val="294"/>
        </w:trPr>
        <w:tc>
          <w:tcPr>
            <w:tcW w:w="498" w:type="dxa"/>
            <w:vMerge/>
            <w:vAlign w:val="center"/>
          </w:tcPr>
          <w:p w14:paraId="72CB7D22" w14:textId="77777777" w:rsidR="00592ED3" w:rsidRPr="00B836D4" w:rsidRDefault="00592ED3" w:rsidP="00FF7AAD">
            <w:pPr>
              <w:ind w:firstLine="0"/>
              <w:jc w:val="left"/>
              <w:rPr>
                <w:rFonts w:eastAsia="Times New Roman"/>
                <w:b/>
                <w:bCs/>
                <w:lang w:eastAsia="ru-RU"/>
              </w:rPr>
            </w:pPr>
          </w:p>
        </w:tc>
        <w:tc>
          <w:tcPr>
            <w:tcW w:w="3613" w:type="dxa"/>
            <w:vMerge w:val="restart"/>
            <w:vAlign w:val="center"/>
          </w:tcPr>
          <w:p w14:paraId="038C6709" w14:textId="77777777" w:rsidR="00592ED3" w:rsidRPr="00B836D4" w:rsidRDefault="00592ED3" w:rsidP="00FF7AAD">
            <w:pPr>
              <w:ind w:firstLine="0"/>
              <w:jc w:val="left"/>
              <w:rPr>
                <w:rFonts w:eastAsia="Times New Roman"/>
                <w:lang w:eastAsia="ru-RU"/>
              </w:rPr>
            </w:pPr>
          </w:p>
        </w:tc>
        <w:tc>
          <w:tcPr>
            <w:tcW w:w="4678" w:type="dxa"/>
            <w:shd w:val="clear" w:color="auto" w:fill="FFFFFF" w:themeFill="background1"/>
          </w:tcPr>
          <w:p w14:paraId="3C59641D" w14:textId="77777777" w:rsidR="00592ED3" w:rsidRPr="00B836D4" w:rsidRDefault="00592ED3" w:rsidP="00FF7AAD">
            <w:pPr>
              <w:ind w:firstLine="0"/>
              <w:jc w:val="left"/>
              <w:rPr>
                <w:rFonts w:eastAsia="Times New Roman"/>
                <w:lang w:eastAsia="ru-RU"/>
              </w:rPr>
            </w:pPr>
            <w:r w:rsidRPr="00B836D4">
              <w:rPr>
                <w:rFonts w:eastAsia="Times New Roman"/>
                <w:lang w:eastAsia="ru-RU"/>
              </w:rPr>
              <w:t>16-я Парковая ул., д.14, подъезд 2</w:t>
            </w:r>
          </w:p>
        </w:tc>
        <w:tc>
          <w:tcPr>
            <w:tcW w:w="1559" w:type="dxa"/>
            <w:shd w:val="clear" w:color="auto" w:fill="FFFFFF" w:themeFill="background1"/>
          </w:tcPr>
          <w:p w14:paraId="4C628DF1" w14:textId="77777777" w:rsidR="00592ED3" w:rsidRPr="00B836D4" w:rsidRDefault="00592ED3" w:rsidP="00FF7AAD">
            <w:pPr>
              <w:ind w:firstLine="0"/>
              <w:jc w:val="center"/>
              <w:rPr>
                <w:rFonts w:eastAsia="Times New Roman"/>
                <w:lang w:eastAsia="ru-RU"/>
              </w:rPr>
            </w:pPr>
            <w:r w:rsidRPr="00B836D4">
              <w:rPr>
                <w:rFonts w:eastAsia="Times New Roman"/>
                <w:lang w:eastAsia="ru-RU"/>
              </w:rPr>
              <w:t>20,0</w:t>
            </w:r>
          </w:p>
        </w:tc>
      </w:tr>
      <w:tr w:rsidR="00592ED3" w:rsidRPr="00B836D4" w14:paraId="144897A1" w14:textId="77777777" w:rsidTr="00FF7AAD">
        <w:trPr>
          <w:gridAfter w:val="1"/>
          <w:wAfter w:w="14" w:type="dxa"/>
          <w:trHeight w:val="176"/>
        </w:trPr>
        <w:tc>
          <w:tcPr>
            <w:tcW w:w="498" w:type="dxa"/>
            <w:vMerge/>
            <w:vAlign w:val="center"/>
          </w:tcPr>
          <w:p w14:paraId="2FCCB535" w14:textId="77777777" w:rsidR="00592ED3" w:rsidRPr="00B836D4" w:rsidRDefault="00592ED3" w:rsidP="00FF7AAD">
            <w:pPr>
              <w:ind w:firstLine="0"/>
              <w:jc w:val="left"/>
              <w:rPr>
                <w:rFonts w:eastAsia="Times New Roman"/>
                <w:b/>
                <w:bCs/>
                <w:lang w:eastAsia="ru-RU"/>
              </w:rPr>
            </w:pPr>
          </w:p>
        </w:tc>
        <w:tc>
          <w:tcPr>
            <w:tcW w:w="3613" w:type="dxa"/>
            <w:vMerge/>
            <w:vAlign w:val="center"/>
          </w:tcPr>
          <w:p w14:paraId="5B50801A" w14:textId="77777777" w:rsidR="00592ED3" w:rsidRPr="00B836D4" w:rsidRDefault="00592ED3" w:rsidP="00FF7AAD">
            <w:pPr>
              <w:ind w:firstLine="0"/>
              <w:jc w:val="left"/>
              <w:rPr>
                <w:rFonts w:eastAsia="Times New Roman"/>
                <w:lang w:eastAsia="ru-RU"/>
              </w:rPr>
            </w:pPr>
          </w:p>
        </w:tc>
        <w:tc>
          <w:tcPr>
            <w:tcW w:w="4678" w:type="dxa"/>
            <w:shd w:val="clear" w:color="auto" w:fill="FFFFFF" w:themeFill="background1"/>
          </w:tcPr>
          <w:p w14:paraId="3A4F5B15" w14:textId="77777777" w:rsidR="00592ED3" w:rsidRPr="00B836D4" w:rsidRDefault="00592ED3" w:rsidP="00FF7AAD">
            <w:pPr>
              <w:overflowPunct w:val="0"/>
              <w:autoSpaceDE w:val="0"/>
              <w:autoSpaceDN w:val="0"/>
              <w:adjustRightInd w:val="0"/>
              <w:ind w:firstLine="0"/>
              <w:jc w:val="left"/>
              <w:rPr>
                <w:rFonts w:eastAsia="Times New Roman"/>
                <w:lang w:eastAsia="ru-RU"/>
              </w:rPr>
            </w:pPr>
            <w:r w:rsidRPr="00B836D4">
              <w:rPr>
                <w:rFonts w:eastAsia="Times New Roman"/>
                <w:bCs/>
                <w:lang w:eastAsia="ru-RU"/>
              </w:rPr>
              <w:t xml:space="preserve">Сиреневый бульвар, д. 66, </w:t>
            </w:r>
            <w:r w:rsidRPr="00B836D4">
              <w:rPr>
                <w:rFonts w:eastAsia="Times New Roman"/>
                <w:lang w:eastAsia="ru-RU"/>
              </w:rPr>
              <w:t>подъезд 6</w:t>
            </w:r>
          </w:p>
        </w:tc>
        <w:tc>
          <w:tcPr>
            <w:tcW w:w="1559" w:type="dxa"/>
            <w:shd w:val="clear" w:color="auto" w:fill="FFFFFF" w:themeFill="background1"/>
          </w:tcPr>
          <w:p w14:paraId="11661537" w14:textId="77777777" w:rsidR="00592ED3" w:rsidRPr="00B836D4" w:rsidRDefault="00592ED3" w:rsidP="00FF7AAD">
            <w:pPr>
              <w:overflowPunct w:val="0"/>
              <w:autoSpaceDE w:val="0"/>
              <w:autoSpaceDN w:val="0"/>
              <w:adjustRightInd w:val="0"/>
              <w:ind w:firstLine="0"/>
              <w:jc w:val="center"/>
              <w:rPr>
                <w:rFonts w:eastAsia="Times New Roman"/>
                <w:lang w:eastAsia="ru-RU"/>
              </w:rPr>
            </w:pPr>
            <w:r w:rsidRPr="00B836D4">
              <w:rPr>
                <w:rFonts w:eastAsia="Times New Roman"/>
                <w:lang w:eastAsia="ru-RU"/>
              </w:rPr>
              <w:t>20,0</w:t>
            </w:r>
          </w:p>
        </w:tc>
      </w:tr>
      <w:tr w:rsidR="00592ED3" w:rsidRPr="00B836D4" w14:paraId="342F7FDE" w14:textId="77777777" w:rsidTr="00FF7AAD">
        <w:trPr>
          <w:gridAfter w:val="1"/>
          <w:wAfter w:w="14" w:type="dxa"/>
          <w:trHeight w:val="294"/>
        </w:trPr>
        <w:tc>
          <w:tcPr>
            <w:tcW w:w="498" w:type="dxa"/>
            <w:vMerge/>
            <w:vAlign w:val="center"/>
          </w:tcPr>
          <w:p w14:paraId="3FEDBB41" w14:textId="77777777" w:rsidR="00592ED3" w:rsidRPr="00B836D4" w:rsidRDefault="00592ED3" w:rsidP="00FF7AAD">
            <w:pPr>
              <w:ind w:firstLine="0"/>
              <w:jc w:val="left"/>
              <w:rPr>
                <w:rFonts w:eastAsia="Times New Roman"/>
                <w:b/>
                <w:bCs/>
                <w:lang w:eastAsia="ru-RU"/>
              </w:rPr>
            </w:pPr>
          </w:p>
        </w:tc>
        <w:tc>
          <w:tcPr>
            <w:tcW w:w="3613" w:type="dxa"/>
            <w:vMerge/>
            <w:vAlign w:val="center"/>
          </w:tcPr>
          <w:p w14:paraId="1E357632" w14:textId="77777777" w:rsidR="00592ED3" w:rsidRPr="00B836D4" w:rsidRDefault="00592ED3" w:rsidP="00FF7AAD">
            <w:pPr>
              <w:ind w:firstLine="0"/>
              <w:jc w:val="left"/>
              <w:rPr>
                <w:rFonts w:eastAsia="Times New Roman"/>
                <w:lang w:eastAsia="ru-RU"/>
              </w:rPr>
            </w:pPr>
          </w:p>
        </w:tc>
        <w:tc>
          <w:tcPr>
            <w:tcW w:w="4678" w:type="dxa"/>
            <w:shd w:val="clear" w:color="auto" w:fill="FFFFFF" w:themeFill="background1"/>
          </w:tcPr>
          <w:p w14:paraId="04041DE1" w14:textId="77777777" w:rsidR="00592ED3" w:rsidRPr="00B836D4" w:rsidRDefault="00592ED3" w:rsidP="00FF7AAD">
            <w:pPr>
              <w:overflowPunct w:val="0"/>
              <w:autoSpaceDE w:val="0"/>
              <w:autoSpaceDN w:val="0"/>
              <w:adjustRightInd w:val="0"/>
              <w:ind w:firstLine="0"/>
              <w:jc w:val="left"/>
              <w:rPr>
                <w:rFonts w:eastAsia="Times New Roman"/>
                <w:lang w:eastAsia="ru-RU"/>
              </w:rPr>
            </w:pPr>
            <w:r w:rsidRPr="00B836D4">
              <w:rPr>
                <w:rFonts w:eastAsia="Times New Roman"/>
                <w:lang w:eastAsia="ru-RU"/>
              </w:rPr>
              <w:t>16-я Парковая ул., д.23, подъезд 4</w:t>
            </w:r>
          </w:p>
        </w:tc>
        <w:tc>
          <w:tcPr>
            <w:tcW w:w="1559" w:type="dxa"/>
            <w:shd w:val="clear" w:color="auto" w:fill="FFFFFF" w:themeFill="background1"/>
          </w:tcPr>
          <w:p w14:paraId="2CFAFFAE" w14:textId="77777777" w:rsidR="00592ED3" w:rsidRPr="00B836D4" w:rsidRDefault="00592ED3" w:rsidP="00FF7AAD">
            <w:pPr>
              <w:overflowPunct w:val="0"/>
              <w:autoSpaceDE w:val="0"/>
              <w:autoSpaceDN w:val="0"/>
              <w:adjustRightInd w:val="0"/>
              <w:ind w:firstLine="0"/>
              <w:jc w:val="center"/>
              <w:rPr>
                <w:rFonts w:eastAsia="Times New Roman"/>
                <w:lang w:eastAsia="ru-RU"/>
              </w:rPr>
            </w:pPr>
            <w:r w:rsidRPr="00B836D4">
              <w:rPr>
                <w:rFonts w:eastAsia="Times New Roman"/>
                <w:lang w:eastAsia="ru-RU"/>
              </w:rPr>
              <w:t>22,5</w:t>
            </w:r>
          </w:p>
        </w:tc>
      </w:tr>
      <w:tr w:rsidR="00592ED3" w:rsidRPr="00B836D4" w14:paraId="3ABB6940" w14:textId="77777777" w:rsidTr="00FF7AAD">
        <w:trPr>
          <w:gridAfter w:val="1"/>
          <w:wAfter w:w="14" w:type="dxa"/>
          <w:trHeight w:val="85"/>
        </w:trPr>
        <w:tc>
          <w:tcPr>
            <w:tcW w:w="498" w:type="dxa"/>
            <w:vMerge/>
            <w:tcBorders>
              <w:bottom w:val="single" w:sz="4" w:space="0" w:color="auto"/>
            </w:tcBorders>
            <w:vAlign w:val="center"/>
          </w:tcPr>
          <w:p w14:paraId="1D493055" w14:textId="77777777" w:rsidR="00592ED3" w:rsidRPr="00B836D4" w:rsidRDefault="00592ED3" w:rsidP="00FF7AAD">
            <w:pPr>
              <w:ind w:firstLine="0"/>
              <w:jc w:val="left"/>
              <w:rPr>
                <w:rFonts w:eastAsia="Times New Roman"/>
                <w:b/>
                <w:bCs/>
                <w:lang w:eastAsia="ru-RU"/>
              </w:rPr>
            </w:pPr>
          </w:p>
        </w:tc>
        <w:tc>
          <w:tcPr>
            <w:tcW w:w="3613" w:type="dxa"/>
            <w:tcBorders>
              <w:bottom w:val="single" w:sz="4" w:space="0" w:color="auto"/>
            </w:tcBorders>
            <w:vAlign w:val="center"/>
          </w:tcPr>
          <w:p w14:paraId="1BCFE7B3" w14:textId="77777777" w:rsidR="00592ED3" w:rsidRPr="00B836D4" w:rsidRDefault="00592ED3" w:rsidP="00FF7AAD">
            <w:pPr>
              <w:ind w:firstLine="0"/>
              <w:jc w:val="left"/>
              <w:rPr>
                <w:rFonts w:eastAsia="Times New Roman"/>
                <w:lang w:eastAsia="ru-RU"/>
              </w:rPr>
            </w:pPr>
            <w:r w:rsidRPr="00B836D4">
              <w:rPr>
                <w:rFonts w:eastAsia="Times New Roman"/>
                <w:b/>
                <w:bCs/>
                <w:lang w:eastAsia="ru-RU"/>
              </w:rPr>
              <w:t>ИТОГО</w:t>
            </w:r>
          </w:p>
        </w:tc>
        <w:tc>
          <w:tcPr>
            <w:tcW w:w="4678" w:type="dxa"/>
            <w:tcBorders>
              <w:bottom w:val="single" w:sz="4" w:space="0" w:color="auto"/>
            </w:tcBorders>
            <w:shd w:val="clear" w:color="auto" w:fill="FFFFFF" w:themeFill="background1"/>
            <w:vAlign w:val="center"/>
          </w:tcPr>
          <w:p w14:paraId="11F8880F" w14:textId="77777777" w:rsidR="00592ED3" w:rsidRPr="00B836D4" w:rsidRDefault="00592ED3" w:rsidP="00FF7AAD">
            <w:pPr>
              <w:overflowPunct w:val="0"/>
              <w:autoSpaceDE w:val="0"/>
              <w:autoSpaceDN w:val="0"/>
              <w:adjustRightInd w:val="0"/>
              <w:ind w:firstLine="0"/>
              <w:jc w:val="left"/>
              <w:rPr>
                <w:rFonts w:eastAsia="Times New Roman"/>
                <w:b/>
                <w:lang w:eastAsia="ru-RU"/>
              </w:rPr>
            </w:pPr>
          </w:p>
        </w:tc>
        <w:tc>
          <w:tcPr>
            <w:tcW w:w="1559" w:type="dxa"/>
            <w:tcBorders>
              <w:bottom w:val="single" w:sz="4" w:space="0" w:color="auto"/>
            </w:tcBorders>
            <w:shd w:val="clear" w:color="auto" w:fill="FFFFFF" w:themeFill="background1"/>
            <w:vAlign w:val="center"/>
          </w:tcPr>
          <w:p w14:paraId="06886C9D" w14:textId="77777777" w:rsidR="00592ED3" w:rsidRPr="00B836D4" w:rsidRDefault="00592ED3" w:rsidP="00FF7AAD">
            <w:pPr>
              <w:ind w:firstLine="0"/>
              <w:jc w:val="center"/>
              <w:rPr>
                <w:rFonts w:eastAsia="Times New Roman"/>
                <w:b/>
                <w:lang w:eastAsia="ru-RU"/>
              </w:rPr>
            </w:pPr>
            <w:r w:rsidRPr="00B836D4">
              <w:rPr>
                <w:rFonts w:eastAsia="Times New Roman"/>
                <w:b/>
                <w:lang w:eastAsia="ru-RU"/>
              </w:rPr>
              <w:fldChar w:fldCharType="begin"/>
            </w:r>
            <w:r w:rsidRPr="00B836D4">
              <w:rPr>
                <w:rFonts w:eastAsia="Times New Roman"/>
                <w:b/>
                <w:lang w:eastAsia="ru-RU"/>
              </w:rPr>
              <w:instrText xml:space="preserve"> =SUM(ABOVE) </w:instrText>
            </w:r>
            <w:r w:rsidRPr="00B836D4">
              <w:rPr>
                <w:rFonts w:eastAsia="Times New Roman"/>
                <w:b/>
                <w:lang w:eastAsia="ru-RU"/>
              </w:rPr>
              <w:fldChar w:fldCharType="separate"/>
            </w:r>
            <w:r w:rsidRPr="00B836D4">
              <w:rPr>
                <w:rFonts w:eastAsia="Times New Roman"/>
                <w:b/>
                <w:noProof/>
                <w:lang w:eastAsia="ru-RU"/>
              </w:rPr>
              <w:t>2162</w:t>
            </w:r>
            <w:r w:rsidRPr="00B836D4">
              <w:rPr>
                <w:rFonts w:eastAsia="Times New Roman"/>
                <w:b/>
                <w:lang w:eastAsia="ru-RU"/>
              </w:rPr>
              <w:fldChar w:fldCharType="end"/>
            </w:r>
            <w:r w:rsidRPr="00B836D4">
              <w:rPr>
                <w:rFonts w:eastAsia="Times New Roman"/>
                <w:b/>
                <w:lang w:eastAsia="ru-RU"/>
              </w:rPr>
              <w:t>,5</w:t>
            </w:r>
          </w:p>
        </w:tc>
      </w:tr>
      <w:tr w:rsidR="00592ED3" w:rsidRPr="00B836D4" w14:paraId="7AA27044" w14:textId="77777777" w:rsidTr="00FF7AAD">
        <w:trPr>
          <w:trHeight w:val="85"/>
        </w:trPr>
        <w:tc>
          <w:tcPr>
            <w:tcW w:w="498" w:type="dxa"/>
            <w:vMerge w:val="restart"/>
            <w:shd w:val="clear" w:color="auto" w:fill="auto"/>
            <w:noWrap/>
            <w:hideMark/>
          </w:tcPr>
          <w:p w14:paraId="42C18827"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4</w:t>
            </w:r>
          </w:p>
        </w:tc>
        <w:tc>
          <w:tcPr>
            <w:tcW w:w="9864" w:type="dxa"/>
            <w:gridSpan w:val="4"/>
            <w:shd w:val="clear" w:color="auto" w:fill="FFFFFF" w:themeFill="background1"/>
            <w:hideMark/>
          </w:tcPr>
          <w:p w14:paraId="15911A16" w14:textId="77777777" w:rsidR="00592ED3" w:rsidRPr="00B836D4" w:rsidRDefault="00592ED3" w:rsidP="00FF7AAD">
            <w:pPr>
              <w:ind w:firstLine="0"/>
              <w:jc w:val="center"/>
              <w:rPr>
                <w:rFonts w:eastAsia="Times New Roman"/>
                <w:lang w:eastAsia="ru-RU"/>
              </w:rPr>
            </w:pPr>
            <w:r w:rsidRPr="00B836D4">
              <w:rPr>
                <w:rFonts w:eastAsia="Times New Roman"/>
                <w:b/>
                <w:bCs/>
                <w:lang w:eastAsia="ru-RU"/>
              </w:rPr>
              <w:t>Реализация дополнительных мероприятий в сфере досуговой, социально-воспитательной, физкультурно-оздоровительной и спортивной работы с населением по месту жительства, а также приобретение и содержание имущества для указанной работы, в том числе для реализации органами местного самоуправления внутригородских муниципальных образований в городе Москве отдельных полномочий города Москвы</w:t>
            </w:r>
          </w:p>
        </w:tc>
      </w:tr>
      <w:tr w:rsidR="00592ED3" w:rsidRPr="00B836D4" w14:paraId="48D79300" w14:textId="77777777" w:rsidTr="00FF7AAD">
        <w:trPr>
          <w:gridAfter w:val="1"/>
          <w:wAfter w:w="14" w:type="dxa"/>
          <w:trHeight w:val="312"/>
        </w:trPr>
        <w:tc>
          <w:tcPr>
            <w:tcW w:w="498" w:type="dxa"/>
            <w:vMerge/>
            <w:shd w:val="clear" w:color="auto" w:fill="auto"/>
            <w:noWrap/>
          </w:tcPr>
          <w:p w14:paraId="44B9DC56" w14:textId="77777777" w:rsidR="00592ED3" w:rsidRPr="00B836D4" w:rsidRDefault="00592ED3" w:rsidP="00FF7AAD">
            <w:pPr>
              <w:ind w:firstLine="0"/>
              <w:jc w:val="center"/>
              <w:rPr>
                <w:rFonts w:eastAsia="Times New Roman"/>
                <w:b/>
                <w:bCs/>
                <w:lang w:eastAsia="ru-RU"/>
              </w:rPr>
            </w:pPr>
          </w:p>
        </w:tc>
        <w:tc>
          <w:tcPr>
            <w:tcW w:w="3613" w:type="dxa"/>
            <w:vMerge w:val="restart"/>
            <w:shd w:val="clear" w:color="auto" w:fill="auto"/>
          </w:tcPr>
          <w:p w14:paraId="29469DFE" w14:textId="77777777" w:rsidR="00592ED3" w:rsidRPr="00B836D4" w:rsidRDefault="00592ED3" w:rsidP="00FF7AAD">
            <w:pPr>
              <w:overflowPunct w:val="0"/>
              <w:autoSpaceDE w:val="0"/>
              <w:autoSpaceDN w:val="0"/>
              <w:adjustRightInd w:val="0"/>
              <w:ind w:firstLine="0"/>
              <w:jc w:val="left"/>
              <w:rPr>
                <w:rFonts w:eastAsia="Times New Roman"/>
                <w:bCs/>
                <w:lang w:eastAsia="ru-RU"/>
              </w:rPr>
            </w:pPr>
            <w:r w:rsidRPr="00B836D4">
              <w:rPr>
                <w:rFonts w:eastAsia="Times New Roman"/>
                <w:bCs/>
                <w:lang w:eastAsia="ru-RU"/>
              </w:rPr>
              <w:t>Осуществление досуговой и социально-воспитательной работы с населением по месту жительства</w:t>
            </w:r>
          </w:p>
        </w:tc>
        <w:tc>
          <w:tcPr>
            <w:tcW w:w="4678" w:type="dxa"/>
            <w:shd w:val="clear" w:color="auto" w:fill="FFFFFF" w:themeFill="background1"/>
          </w:tcPr>
          <w:p w14:paraId="1527EF72" w14:textId="77777777" w:rsidR="00592ED3" w:rsidRPr="00B836D4" w:rsidRDefault="00592ED3" w:rsidP="00FF7AAD">
            <w:pPr>
              <w:overflowPunct w:val="0"/>
              <w:autoSpaceDE w:val="0"/>
              <w:autoSpaceDN w:val="0"/>
              <w:adjustRightInd w:val="0"/>
              <w:ind w:firstLine="0"/>
              <w:jc w:val="left"/>
              <w:rPr>
                <w:rFonts w:eastAsia="Times New Roman"/>
                <w:lang w:eastAsia="ru-RU"/>
              </w:rPr>
            </w:pPr>
            <w:r w:rsidRPr="00B836D4">
              <w:rPr>
                <w:rFonts w:eastAsia="Times New Roman"/>
                <w:lang w:eastAsia="ru-RU"/>
              </w:rPr>
              <w:t>Досуговое мероприятие "День Победы" силами ТУ Ивановское-Восточное Измайлово ГБУ «ООЦ им. Моссовета»</w:t>
            </w:r>
          </w:p>
        </w:tc>
        <w:tc>
          <w:tcPr>
            <w:tcW w:w="1559" w:type="dxa"/>
            <w:shd w:val="clear" w:color="auto" w:fill="FFFFFF" w:themeFill="background1"/>
          </w:tcPr>
          <w:p w14:paraId="3819978B" w14:textId="77777777" w:rsidR="00592ED3" w:rsidRPr="00B836D4" w:rsidRDefault="00592ED3" w:rsidP="00FF7AAD">
            <w:pPr>
              <w:overflowPunct w:val="0"/>
              <w:autoSpaceDE w:val="0"/>
              <w:autoSpaceDN w:val="0"/>
              <w:adjustRightInd w:val="0"/>
              <w:ind w:firstLine="0"/>
              <w:jc w:val="center"/>
              <w:rPr>
                <w:rFonts w:eastAsia="Times New Roman"/>
                <w:lang w:eastAsia="ru-RU"/>
              </w:rPr>
            </w:pPr>
            <w:r w:rsidRPr="00B836D4">
              <w:rPr>
                <w:rFonts w:eastAsia="Times New Roman"/>
                <w:lang w:eastAsia="ru-RU"/>
              </w:rPr>
              <w:t>219,0</w:t>
            </w:r>
          </w:p>
        </w:tc>
      </w:tr>
      <w:tr w:rsidR="00592ED3" w:rsidRPr="00B836D4" w14:paraId="3FBCF88E" w14:textId="77777777" w:rsidTr="00FF7AAD">
        <w:trPr>
          <w:gridAfter w:val="1"/>
          <w:wAfter w:w="14" w:type="dxa"/>
          <w:trHeight w:val="83"/>
        </w:trPr>
        <w:tc>
          <w:tcPr>
            <w:tcW w:w="498" w:type="dxa"/>
            <w:vMerge/>
            <w:shd w:val="clear" w:color="auto" w:fill="auto"/>
            <w:noWrap/>
          </w:tcPr>
          <w:p w14:paraId="112F493C" w14:textId="77777777" w:rsidR="00592ED3" w:rsidRPr="00B836D4" w:rsidRDefault="00592ED3" w:rsidP="00FF7AAD">
            <w:pPr>
              <w:ind w:firstLine="0"/>
              <w:jc w:val="center"/>
              <w:rPr>
                <w:rFonts w:eastAsia="Times New Roman"/>
                <w:b/>
                <w:bCs/>
                <w:lang w:eastAsia="ru-RU"/>
              </w:rPr>
            </w:pPr>
          </w:p>
        </w:tc>
        <w:tc>
          <w:tcPr>
            <w:tcW w:w="3613" w:type="dxa"/>
            <w:vMerge/>
            <w:shd w:val="clear" w:color="auto" w:fill="auto"/>
          </w:tcPr>
          <w:p w14:paraId="5E193B4B" w14:textId="77777777" w:rsidR="00592ED3" w:rsidRPr="00B836D4" w:rsidRDefault="00592ED3" w:rsidP="00FF7AAD">
            <w:pPr>
              <w:overflowPunct w:val="0"/>
              <w:autoSpaceDE w:val="0"/>
              <w:autoSpaceDN w:val="0"/>
              <w:adjustRightInd w:val="0"/>
              <w:ind w:firstLine="0"/>
              <w:jc w:val="left"/>
              <w:rPr>
                <w:rFonts w:eastAsia="Times New Roman"/>
                <w:bCs/>
                <w:lang w:eastAsia="ru-RU"/>
              </w:rPr>
            </w:pPr>
          </w:p>
        </w:tc>
        <w:tc>
          <w:tcPr>
            <w:tcW w:w="4678" w:type="dxa"/>
            <w:shd w:val="clear" w:color="auto" w:fill="FFFFFF" w:themeFill="background1"/>
          </w:tcPr>
          <w:p w14:paraId="09048471" w14:textId="77777777" w:rsidR="00592ED3" w:rsidRPr="00B836D4" w:rsidRDefault="00592ED3" w:rsidP="00FF7AAD">
            <w:pPr>
              <w:overflowPunct w:val="0"/>
              <w:autoSpaceDE w:val="0"/>
              <w:autoSpaceDN w:val="0"/>
              <w:adjustRightInd w:val="0"/>
              <w:ind w:firstLine="0"/>
              <w:jc w:val="left"/>
              <w:rPr>
                <w:rFonts w:eastAsia="Times New Roman"/>
                <w:lang w:eastAsia="ru-RU"/>
              </w:rPr>
            </w:pPr>
            <w:r w:rsidRPr="00B836D4">
              <w:rPr>
                <w:rFonts w:eastAsia="Times New Roman"/>
                <w:lang w:eastAsia="ru-RU"/>
              </w:rPr>
              <w:t xml:space="preserve">Организация питания и оформление площадки при проведении </w:t>
            </w:r>
            <w:r w:rsidRPr="00B836D4">
              <w:rPr>
                <w:rFonts w:eastAsia="Times New Roman"/>
                <w:lang w:eastAsia="ru-RU"/>
              </w:rPr>
              <w:lastRenderedPageBreak/>
              <w:t>досугового мероприятия «День Победы»</w:t>
            </w:r>
          </w:p>
        </w:tc>
        <w:tc>
          <w:tcPr>
            <w:tcW w:w="1559" w:type="dxa"/>
            <w:shd w:val="clear" w:color="auto" w:fill="FFFFFF" w:themeFill="background1"/>
          </w:tcPr>
          <w:p w14:paraId="0D598E83" w14:textId="77777777" w:rsidR="00592ED3" w:rsidRPr="00B836D4" w:rsidRDefault="00592ED3" w:rsidP="00FF7AAD">
            <w:pPr>
              <w:overflowPunct w:val="0"/>
              <w:autoSpaceDE w:val="0"/>
              <w:autoSpaceDN w:val="0"/>
              <w:adjustRightInd w:val="0"/>
              <w:ind w:firstLine="0"/>
              <w:jc w:val="center"/>
              <w:rPr>
                <w:rFonts w:eastAsia="Times New Roman"/>
                <w:lang w:eastAsia="ru-RU"/>
              </w:rPr>
            </w:pPr>
            <w:r w:rsidRPr="00B836D4">
              <w:rPr>
                <w:rFonts w:eastAsia="Times New Roman"/>
                <w:color w:val="000000"/>
                <w:lang w:eastAsia="ru-RU"/>
              </w:rPr>
              <w:lastRenderedPageBreak/>
              <w:t>81,0</w:t>
            </w:r>
          </w:p>
        </w:tc>
      </w:tr>
      <w:tr w:rsidR="00592ED3" w:rsidRPr="00B836D4" w14:paraId="1A571AE8" w14:textId="77777777" w:rsidTr="00FF7AAD">
        <w:trPr>
          <w:gridAfter w:val="1"/>
          <w:wAfter w:w="14" w:type="dxa"/>
          <w:trHeight w:val="395"/>
        </w:trPr>
        <w:tc>
          <w:tcPr>
            <w:tcW w:w="498" w:type="dxa"/>
            <w:vMerge/>
            <w:vAlign w:val="center"/>
            <w:hideMark/>
          </w:tcPr>
          <w:p w14:paraId="4F982591" w14:textId="77777777" w:rsidR="00592ED3" w:rsidRPr="00B836D4" w:rsidRDefault="00592ED3" w:rsidP="00FF7AAD">
            <w:pPr>
              <w:ind w:firstLine="0"/>
              <w:jc w:val="left"/>
              <w:rPr>
                <w:rFonts w:eastAsia="Times New Roman"/>
                <w:b/>
                <w:bCs/>
                <w:lang w:eastAsia="ru-RU"/>
              </w:rPr>
            </w:pPr>
          </w:p>
        </w:tc>
        <w:tc>
          <w:tcPr>
            <w:tcW w:w="3613" w:type="dxa"/>
            <w:vMerge/>
            <w:vAlign w:val="center"/>
            <w:hideMark/>
          </w:tcPr>
          <w:p w14:paraId="1AE61E8B" w14:textId="77777777" w:rsidR="00592ED3" w:rsidRPr="00B836D4" w:rsidRDefault="00592ED3" w:rsidP="00FF7AAD">
            <w:pPr>
              <w:overflowPunct w:val="0"/>
              <w:autoSpaceDE w:val="0"/>
              <w:autoSpaceDN w:val="0"/>
              <w:adjustRightInd w:val="0"/>
              <w:ind w:firstLine="0"/>
              <w:jc w:val="left"/>
              <w:rPr>
                <w:rFonts w:eastAsia="Times New Roman"/>
                <w:b/>
                <w:bCs/>
                <w:lang w:eastAsia="ru-RU"/>
              </w:rPr>
            </w:pPr>
          </w:p>
        </w:tc>
        <w:tc>
          <w:tcPr>
            <w:tcW w:w="4678" w:type="dxa"/>
            <w:shd w:val="clear" w:color="auto" w:fill="FFFFFF" w:themeFill="background1"/>
            <w:hideMark/>
          </w:tcPr>
          <w:p w14:paraId="092E7F6F" w14:textId="77777777" w:rsidR="00592ED3" w:rsidRPr="00B836D4" w:rsidRDefault="00592ED3" w:rsidP="00FF7AAD">
            <w:pPr>
              <w:ind w:firstLine="0"/>
              <w:jc w:val="left"/>
              <w:rPr>
                <w:rFonts w:eastAsia="Times New Roman"/>
                <w:lang w:eastAsia="ru-RU"/>
              </w:rPr>
            </w:pPr>
            <w:r w:rsidRPr="00B836D4">
              <w:rPr>
                <w:rFonts w:eastAsia="Times New Roman"/>
                <w:lang w:eastAsia="ru-RU"/>
              </w:rPr>
              <w:t>Досуговое мероприятие "День города" силами ТУ Ивановское-Восточное Измайлово ГБУ «ООЦ им. Моссовета»</w:t>
            </w:r>
          </w:p>
        </w:tc>
        <w:tc>
          <w:tcPr>
            <w:tcW w:w="1559" w:type="dxa"/>
            <w:shd w:val="clear" w:color="auto" w:fill="FFFFFF" w:themeFill="background1"/>
            <w:hideMark/>
          </w:tcPr>
          <w:p w14:paraId="57DB7CFF" w14:textId="77777777" w:rsidR="00592ED3" w:rsidRPr="00B836D4" w:rsidRDefault="00592ED3" w:rsidP="00FF7AAD">
            <w:pPr>
              <w:ind w:firstLine="0"/>
              <w:jc w:val="center"/>
              <w:rPr>
                <w:rFonts w:eastAsia="Times New Roman"/>
                <w:lang w:eastAsia="ru-RU"/>
              </w:rPr>
            </w:pPr>
            <w:r w:rsidRPr="00B836D4">
              <w:rPr>
                <w:rFonts w:eastAsia="Times New Roman"/>
                <w:color w:val="000000"/>
                <w:lang w:eastAsia="ru-RU"/>
              </w:rPr>
              <w:t>219,0</w:t>
            </w:r>
          </w:p>
        </w:tc>
      </w:tr>
      <w:tr w:rsidR="00592ED3" w:rsidRPr="00B836D4" w14:paraId="1D736CEB" w14:textId="77777777" w:rsidTr="00FF7AAD">
        <w:trPr>
          <w:gridAfter w:val="1"/>
          <w:wAfter w:w="14" w:type="dxa"/>
          <w:trHeight w:val="450"/>
        </w:trPr>
        <w:tc>
          <w:tcPr>
            <w:tcW w:w="498" w:type="dxa"/>
            <w:vMerge/>
            <w:vAlign w:val="center"/>
          </w:tcPr>
          <w:p w14:paraId="1AAFE8B6" w14:textId="77777777" w:rsidR="00592ED3" w:rsidRPr="00B836D4" w:rsidRDefault="00592ED3" w:rsidP="00FF7AAD">
            <w:pPr>
              <w:ind w:firstLine="0"/>
              <w:jc w:val="left"/>
              <w:rPr>
                <w:rFonts w:eastAsia="Times New Roman"/>
                <w:b/>
                <w:bCs/>
                <w:lang w:eastAsia="ru-RU"/>
              </w:rPr>
            </w:pPr>
          </w:p>
        </w:tc>
        <w:tc>
          <w:tcPr>
            <w:tcW w:w="3613" w:type="dxa"/>
            <w:vMerge/>
            <w:vAlign w:val="center"/>
          </w:tcPr>
          <w:p w14:paraId="697F4AF5" w14:textId="77777777" w:rsidR="00592ED3" w:rsidRPr="00B836D4" w:rsidRDefault="00592ED3" w:rsidP="00FF7AAD">
            <w:pPr>
              <w:overflowPunct w:val="0"/>
              <w:autoSpaceDE w:val="0"/>
              <w:autoSpaceDN w:val="0"/>
              <w:adjustRightInd w:val="0"/>
              <w:ind w:firstLine="0"/>
              <w:jc w:val="left"/>
              <w:rPr>
                <w:rFonts w:eastAsia="Times New Roman"/>
                <w:b/>
                <w:bCs/>
                <w:lang w:eastAsia="ru-RU"/>
              </w:rPr>
            </w:pPr>
          </w:p>
        </w:tc>
        <w:tc>
          <w:tcPr>
            <w:tcW w:w="4678" w:type="dxa"/>
            <w:shd w:val="clear" w:color="auto" w:fill="FFFFFF" w:themeFill="background1"/>
          </w:tcPr>
          <w:p w14:paraId="536B85B9" w14:textId="77777777" w:rsidR="00592ED3" w:rsidRPr="00B836D4" w:rsidRDefault="00592ED3" w:rsidP="00FF7AAD">
            <w:pPr>
              <w:overflowPunct w:val="0"/>
              <w:autoSpaceDE w:val="0"/>
              <w:autoSpaceDN w:val="0"/>
              <w:adjustRightInd w:val="0"/>
              <w:ind w:firstLine="0"/>
              <w:jc w:val="left"/>
              <w:rPr>
                <w:rFonts w:eastAsia="Times New Roman"/>
                <w:lang w:eastAsia="ru-RU"/>
              </w:rPr>
            </w:pPr>
            <w:r w:rsidRPr="00B836D4">
              <w:rPr>
                <w:rFonts w:eastAsia="Times New Roman"/>
                <w:lang w:eastAsia="ru-RU"/>
              </w:rPr>
              <w:t>Организация питания и оформление площадки при проведении досугового мероприятия «День города»</w:t>
            </w:r>
          </w:p>
        </w:tc>
        <w:tc>
          <w:tcPr>
            <w:tcW w:w="1559" w:type="dxa"/>
            <w:shd w:val="clear" w:color="auto" w:fill="FFFFFF" w:themeFill="background1"/>
          </w:tcPr>
          <w:p w14:paraId="5EF5F98D" w14:textId="77777777" w:rsidR="00592ED3" w:rsidRPr="00B836D4" w:rsidRDefault="00592ED3" w:rsidP="00FF7AAD">
            <w:pPr>
              <w:overflowPunct w:val="0"/>
              <w:autoSpaceDE w:val="0"/>
              <w:autoSpaceDN w:val="0"/>
              <w:adjustRightInd w:val="0"/>
              <w:ind w:firstLine="0"/>
              <w:jc w:val="center"/>
              <w:rPr>
                <w:rFonts w:eastAsia="Times New Roman"/>
                <w:color w:val="000000"/>
                <w:lang w:eastAsia="ru-RU"/>
              </w:rPr>
            </w:pPr>
            <w:r w:rsidRPr="00B836D4">
              <w:rPr>
                <w:rFonts w:eastAsia="Times New Roman"/>
                <w:lang w:eastAsia="ru-RU"/>
              </w:rPr>
              <w:t>81,0</w:t>
            </w:r>
          </w:p>
        </w:tc>
      </w:tr>
      <w:tr w:rsidR="00592ED3" w:rsidRPr="00B836D4" w14:paraId="2FE5E3A3" w14:textId="77777777" w:rsidTr="00FF7AAD">
        <w:trPr>
          <w:gridAfter w:val="1"/>
          <w:wAfter w:w="14" w:type="dxa"/>
          <w:trHeight w:val="85"/>
        </w:trPr>
        <w:tc>
          <w:tcPr>
            <w:tcW w:w="498" w:type="dxa"/>
            <w:vMerge/>
            <w:vAlign w:val="center"/>
            <w:hideMark/>
          </w:tcPr>
          <w:p w14:paraId="70262CEA" w14:textId="77777777" w:rsidR="00592ED3" w:rsidRPr="00B836D4" w:rsidRDefault="00592ED3" w:rsidP="00FF7AAD">
            <w:pPr>
              <w:ind w:firstLine="0"/>
              <w:jc w:val="left"/>
              <w:rPr>
                <w:rFonts w:eastAsia="Times New Roman"/>
                <w:b/>
                <w:bCs/>
                <w:lang w:eastAsia="ru-RU"/>
              </w:rPr>
            </w:pPr>
          </w:p>
        </w:tc>
        <w:tc>
          <w:tcPr>
            <w:tcW w:w="3613" w:type="dxa"/>
            <w:vMerge/>
            <w:vAlign w:val="center"/>
            <w:hideMark/>
          </w:tcPr>
          <w:p w14:paraId="0395FA08" w14:textId="77777777" w:rsidR="00592ED3" w:rsidRPr="00B836D4" w:rsidRDefault="00592ED3" w:rsidP="00FF7AAD">
            <w:pPr>
              <w:ind w:firstLine="0"/>
              <w:jc w:val="left"/>
              <w:rPr>
                <w:rFonts w:eastAsia="Times New Roman"/>
                <w:b/>
                <w:bCs/>
                <w:lang w:eastAsia="ru-RU"/>
              </w:rPr>
            </w:pPr>
          </w:p>
        </w:tc>
        <w:tc>
          <w:tcPr>
            <w:tcW w:w="4678" w:type="dxa"/>
            <w:shd w:val="clear" w:color="auto" w:fill="FFFFFF" w:themeFill="background1"/>
            <w:hideMark/>
          </w:tcPr>
          <w:p w14:paraId="2BA5C379" w14:textId="77777777" w:rsidR="00592ED3" w:rsidRPr="00B836D4" w:rsidRDefault="00592ED3" w:rsidP="00FF7AAD">
            <w:pPr>
              <w:ind w:firstLine="0"/>
              <w:jc w:val="left"/>
              <w:rPr>
                <w:rFonts w:eastAsia="Times New Roman"/>
                <w:b/>
                <w:lang w:eastAsia="ru-RU"/>
              </w:rPr>
            </w:pPr>
            <w:r w:rsidRPr="00B836D4">
              <w:rPr>
                <w:rFonts w:eastAsia="Times New Roman"/>
                <w:lang w:eastAsia="ru-RU"/>
              </w:rPr>
              <w:t>Досуговое мероприятие "Экскурсия" для активных жителей района</w:t>
            </w:r>
          </w:p>
        </w:tc>
        <w:tc>
          <w:tcPr>
            <w:tcW w:w="1559" w:type="dxa"/>
            <w:shd w:val="clear" w:color="auto" w:fill="FFFFFF" w:themeFill="background1"/>
            <w:hideMark/>
          </w:tcPr>
          <w:p w14:paraId="1148C623" w14:textId="77777777" w:rsidR="00592ED3" w:rsidRPr="00B836D4" w:rsidRDefault="00592ED3" w:rsidP="00FF7AAD">
            <w:pPr>
              <w:ind w:firstLine="0"/>
              <w:jc w:val="center"/>
              <w:rPr>
                <w:rFonts w:eastAsia="Times New Roman"/>
                <w:lang w:eastAsia="ru-RU"/>
              </w:rPr>
            </w:pPr>
            <w:r w:rsidRPr="00B836D4">
              <w:rPr>
                <w:rFonts w:eastAsia="Times New Roman"/>
                <w:lang w:eastAsia="ru-RU"/>
              </w:rPr>
              <w:t>214,2</w:t>
            </w:r>
          </w:p>
        </w:tc>
      </w:tr>
      <w:tr w:rsidR="00592ED3" w:rsidRPr="00B836D4" w14:paraId="5A7E8410" w14:textId="77777777" w:rsidTr="00FF7AAD">
        <w:trPr>
          <w:gridAfter w:val="1"/>
          <w:wAfter w:w="14" w:type="dxa"/>
          <w:trHeight w:val="70"/>
        </w:trPr>
        <w:tc>
          <w:tcPr>
            <w:tcW w:w="498" w:type="dxa"/>
            <w:vMerge/>
            <w:vAlign w:val="center"/>
            <w:hideMark/>
          </w:tcPr>
          <w:p w14:paraId="215AC387" w14:textId="77777777" w:rsidR="00592ED3" w:rsidRPr="00B836D4" w:rsidRDefault="00592ED3" w:rsidP="00FF7AAD">
            <w:pPr>
              <w:ind w:firstLine="0"/>
              <w:jc w:val="left"/>
              <w:rPr>
                <w:rFonts w:eastAsia="Times New Roman"/>
                <w:b/>
                <w:bCs/>
                <w:lang w:eastAsia="ru-RU"/>
              </w:rPr>
            </w:pPr>
          </w:p>
        </w:tc>
        <w:tc>
          <w:tcPr>
            <w:tcW w:w="3613" w:type="dxa"/>
            <w:vMerge/>
            <w:vAlign w:val="center"/>
            <w:hideMark/>
          </w:tcPr>
          <w:p w14:paraId="320BC751" w14:textId="77777777" w:rsidR="00592ED3" w:rsidRPr="00B836D4" w:rsidRDefault="00592ED3" w:rsidP="00FF7AAD">
            <w:pPr>
              <w:ind w:firstLine="0"/>
              <w:jc w:val="left"/>
              <w:rPr>
                <w:rFonts w:eastAsia="Times New Roman"/>
                <w:b/>
                <w:bCs/>
                <w:lang w:eastAsia="ru-RU"/>
              </w:rPr>
            </w:pPr>
          </w:p>
        </w:tc>
        <w:tc>
          <w:tcPr>
            <w:tcW w:w="4678" w:type="dxa"/>
            <w:shd w:val="clear" w:color="auto" w:fill="FFFFFF" w:themeFill="background1"/>
            <w:hideMark/>
          </w:tcPr>
          <w:p w14:paraId="08EA4DE3" w14:textId="77777777" w:rsidR="00592ED3" w:rsidRPr="00B836D4" w:rsidRDefault="00592ED3" w:rsidP="00FF7AAD">
            <w:pPr>
              <w:ind w:firstLine="0"/>
              <w:jc w:val="left"/>
              <w:rPr>
                <w:rFonts w:eastAsia="Times New Roman"/>
                <w:lang w:eastAsia="ru-RU"/>
              </w:rPr>
            </w:pPr>
            <w:r w:rsidRPr="00B836D4">
              <w:rPr>
                <w:rFonts w:eastAsia="Times New Roman"/>
                <w:lang w:eastAsia="ru-RU"/>
              </w:rPr>
              <w:t>Приобретение цветочной продукции для дополнительных мероприятий поздравления жителей льготных категорий населения с праздниками и памятными датами</w:t>
            </w:r>
          </w:p>
        </w:tc>
        <w:tc>
          <w:tcPr>
            <w:tcW w:w="1559" w:type="dxa"/>
            <w:shd w:val="clear" w:color="auto" w:fill="FFFFFF" w:themeFill="background1"/>
            <w:hideMark/>
          </w:tcPr>
          <w:p w14:paraId="1FBAC0AE" w14:textId="77777777" w:rsidR="00592ED3" w:rsidRPr="00B836D4" w:rsidRDefault="00592ED3" w:rsidP="00FF7AAD">
            <w:pPr>
              <w:ind w:firstLine="0"/>
              <w:jc w:val="center"/>
              <w:rPr>
                <w:rFonts w:eastAsia="Times New Roman"/>
                <w:lang w:eastAsia="ru-RU"/>
              </w:rPr>
            </w:pPr>
            <w:r w:rsidRPr="00B836D4">
              <w:rPr>
                <w:rFonts w:eastAsia="Times New Roman"/>
                <w:lang w:eastAsia="ru-RU"/>
              </w:rPr>
              <w:t>204,0</w:t>
            </w:r>
          </w:p>
        </w:tc>
      </w:tr>
      <w:tr w:rsidR="00592ED3" w:rsidRPr="00B836D4" w14:paraId="650CC037" w14:textId="77777777" w:rsidTr="00FF7AAD">
        <w:trPr>
          <w:gridAfter w:val="1"/>
          <w:wAfter w:w="14" w:type="dxa"/>
          <w:trHeight w:val="132"/>
        </w:trPr>
        <w:tc>
          <w:tcPr>
            <w:tcW w:w="498" w:type="dxa"/>
            <w:vMerge/>
            <w:vAlign w:val="center"/>
            <w:hideMark/>
          </w:tcPr>
          <w:p w14:paraId="429D4423" w14:textId="77777777" w:rsidR="00592ED3" w:rsidRPr="00B836D4" w:rsidRDefault="00592ED3" w:rsidP="00FF7AAD">
            <w:pPr>
              <w:ind w:firstLine="0"/>
              <w:jc w:val="left"/>
              <w:rPr>
                <w:rFonts w:eastAsia="Times New Roman"/>
                <w:b/>
                <w:bCs/>
                <w:lang w:eastAsia="ru-RU"/>
              </w:rPr>
            </w:pPr>
          </w:p>
        </w:tc>
        <w:tc>
          <w:tcPr>
            <w:tcW w:w="3613" w:type="dxa"/>
            <w:vMerge/>
            <w:vAlign w:val="center"/>
            <w:hideMark/>
          </w:tcPr>
          <w:p w14:paraId="264BC2E4" w14:textId="77777777" w:rsidR="00592ED3" w:rsidRPr="00B836D4" w:rsidRDefault="00592ED3" w:rsidP="00FF7AAD">
            <w:pPr>
              <w:ind w:firstLine="0"/>
              <w:jc w:val="left"/>
              <w:rPr>
                <w:rFonts w:eastAsia="Times New Roman"/>
                <w:b/>
                <w:bCs/>
                <w:lang w:eastAsia="ru-RU"/>
              </w:rPr>
            </w:pPr>
          </w:p>
        </w:tc>
        <w:tc>
          <w:tcPr>
            <w:tcW w:w="4678" w:type="dxa"/>
            <w:shd w:val="clear" w:color="auto" w:fill="FFFFFF" w:themeFill="background1"/>
            <w:hideMark/>
          </w:tcPr>
          <w:p w14:paraId="438065F1" w14:textId="77777777" w:rsidR="00592ED3" w:rsidRPr="00B836D4" w:rsidRDefault="00592ED3" w:rsidP="00FF7AAD">
            <w:pPr>
              <w:ind w:firstLine="0"/>
              <w:jc w:val="left"/>
              <w:rPr>
                <w:rFonts w:eastAsia="Times New Roman"/>
                <w:lang w:eastAsia="ru-RU"/>
              </w:rPr>
            </w:pPr>
            <w:r w:rsidRPr="00B836D4">
              <w:rPr>
                <w:rFonts w:eastAsia="Times New Roman"/>
                <w:lang w:eastAsia="ru-RU"/>
              </w:rPr>
              <w:t>Приобретение сувенирной продукции для дополнительных мероприятий поздравления жителей льготных категорий населения с праздниками и памятными датами</w:t>
            </w:r>
          </w:p>
        </w:tc>
        <w:tc>
          <w:tcPr>
            <w:tcW w:w="1559" w:type="dxa"/>
            <w:shd w:val="clear" w:color="auto" w:fill="FFFFFF" w:themeFill="background1"/>
            <w:hideMark/>
          </w:tcPr>
          <w:p w14:paraId="2FD3A279" w14:textId="77777777" w:rsidR="00592ED3" w:rsidRPr="00B836D4" w:rsidRDefault="00592ED3" w:rsidP="00FF7AAD">
            <w:pPr>
              <w:ind w:firstLine="0"/>
              <w:jc w:val="center"/>
              <w:rPr>
                <w:rFonts w:eastAsia="Times New Roman"/>
                <w:lang w:eastAsia="ru-RU"/>
              </w:rPr>
            </w:pPr>
            <w:r w:rsidRPr="00B836D4">
              <w:rPr>
                <w:rFonts w:eastAsia="Times New Roman"/>
                <w:lang w:eastAsia="ru-RU"/>
              </w:rPr>
              <w:t>269,1</w:t>
            </w:r>
          </w:p>
        </w:tc>
      </w:tr>
      <w:tr w:rsidR="00592ED3" w:rsidRPr="00B836D4" w14:paraId="00DC6DD0" w14:textId="77777777" w:rsidTr="00FF7AAD">
        <w:trPr>
          <w:gridAfter w:val="1"/>
          <w:wAfter w:w="14" w:type="dxa"/>
          <w:trHeight w:val="243"/>
        </w:trPr>
        <w:tc>
          <w:tcPr>
            <w:tcW w:w="498" w:type="dxa"/>
            <w:vMerge/>
            <w:vAlign w:val="center"/>
            <w:hideMark/>
          </w:tcPr>
          <w:p w14:paraId="3536EA07" w14:textId="77777777" w:rsidR="00592ED3" w:rsidRPr="00B836D4" w:rsidRDefault="00592ED3" w:rsidP="00FF7AAD">
            <w:pPr>
              <w:ind w:firstLine="0"/>
              <w:jc w:val="left"/>
              <w:rPr>
                <w:rFonts w:eastAsia="Times New Roman"/>
                <w:b/>
                <w:bCs/>
                <w:lang w:eastAsia="ru-RU"/>
              </w:rPr>
            </w:pPr>
          </w:p>
        </w:tc>
        <w:tc>
          <w:tcPr>
            <w:tcW w:w="3613" w:type="dxa"/>
            <w:vMerge/>
            <w:vAlign w:val="center"/>
            <w:hideMark/>
          </w:tcPr>
          <w:p w14:paraId="16BCE58A" w14:textId="77777777" w:rsidR="00592ED3" w:rsidRPr="00B836D4" w:rsidRDefault="00592ED3" w:rsidP="00FF7AAD">
            <w:pPr>
              <w:ind w:firstLine="0"/>
              <w:jc w:val="left"/>
              <w:rPr>
                <w:rFonts w:eastAsia="Times New Roman"/>
                <w:b/>
                <w:bCs/>
                <w:lang w:eastAsia="ru-RU"/>
              </w:rPr>
            </w:pPr>
          </w:p>
        </w:tc>
        <w:tc>
          <w:tcPr>
            <w:tcW w:w="4678" w:type="dxa"/>
            <w:shd w:val="clear" w:color="auto" w:fill="FFFFFF" w:themeFill="background1"/>
            <w:hideMark/>
          </w:tcPr>
          <w:p w14:paraId="67BE8E30" w14:textId="77777777" w:rsidR="00592ED3" w:rsidRPr="00B836D4" w:rsidRDefault="00592ED3" w:rsidP="00FF7AAD">
            <w:pPr>
              <w:ind w:firstLine="0"/>
              <w:jc w:val="left"/>
              <w:rPr>
                <w:rFonts w:eastAsia="Times New Roman"/>
                <w:lang w:eastAsia="ru-RU"/>
              </w:rPr>
            </w:pPr>
            <w:r w:rsidRPr="00B836D4">
              <w:rPr>
                <w:rFonts w:eastAsia="Times New Roman"/>
                <w:lang w:eastAsia="ru-RU"/>
              </w:rPr>
              <w:t xml:space="preserve">Организация праздничных мероприятий с чаепитием для общественных организаций, жителей льготных категорий населения </w:t>
            </w:r>
          </w:p>
        </w:tc>
        <w:tc>
          <w:tcPr>
            <w:tcW w:w="1559" w:type="dxa"/>
            <w:shd w:val="clear" w:color="auto" w:fill="FFFFFF" w:themeFill="background1"/>
            <w:hideMark/>
          </w:tcPr>
          <w:p w14:paraId="1461A3FA" w14:textId="77777777" w:rsidR="00592ED3" w:rsidRPr="00B836D4" w:rsidRDefault="00592ED3" w:rsidP="00FF7AAD">
            <w:pPr>
              <w:ind w:firstLine="0"/>
              <w:jc w:val="center"/>
              <w:rPr>
                <w:rFonts w:eastAsia="Times New Roman"/>
                <w:lang w:eastAsia="ru-RU"/>
              </w:rPr>
            </w:pPr>
            <w:r w:rsidRPr="00B836D4">
              <w:rPr>
                <w:rFonts w:eastAsia="Times New Roman"/>
                <w:lang w:eastAsia="ru-RU"/>
              </w:rPr>
              <w:t>300,0</w:t>
            </w:r>
          </w:p>
        </w:tc>
      </w:tr>
      <w:tr w:rsidR="00592ED3" w:rsidRPr="00B836D4" w14:paraId="28D6AE46" w14:textId="77777777" w:rsidTr="00FF7AAD">
        <w:trPr>
          <w:gridAfter w:val="1"/>
          <w:wAfter w:w="14" w:type="dxa"/>
          <w:trHeight w:val="85"/>
        </w:trPr>
        <w:tc>
          <w:tcPr>
            <w:tcW w:w="498" w:type="dxa"/>
            <w:vMerge/>
            <w:vAlign w:val="center"/>
            <w:hideMark/>
          </w:tcPr>
          <w:p w14:paraId="236D7CB0" w14:textId="77777777" w:rsidR="00592ED3" w:rsidRPr="00B836D4" w:rsidRDefault="00592ED3" w:rsidP="00FF7AAD">
            <w:pPr>
              <w:ind w:firstLine="0"/>
              <w:jc w:val="left"/>
              <w:rPr>
                <w:rFonts w:eastAsia="Times New Roman"/>
                <w:b/>
                <w:bCs/>
                <w:lang w:eastAsia="ru-RU"/>
              </w:rPr>
            </w:pPr>
          </w:p>
        </w:tc>
        <w:tc>
          <w:tcPr>
            <w:tcW w:w="3613" w:type="dxa"/>
            <w:vMerge/>
            <w:vAlign w:val="center"/>
            <w:hideMark/>
          </w:tcPr>
          <w:p w14:paraId="3A55214A" w14:textId="77777777" w:rsidR="00592ED3" w:rsidRPr="00B836D4" w:rsidRDefault="00592ED3" w:rsidP="00FF7AAD">
            <w:pPr>
              <w:ind w:firstLine="0"/>
              <w:jc w:val="left"/>
              <w:rPr>
                <w:rFonts w:eastAsia="Times New Roman"/>
                <w:b/>
                <w:bCs/>
                <w:lang w:eastAsia="ru-RU"/>
              </w:rPr>
            </w:pPr>
          </w:p>
        </w:tc>
        <w:tc>
          <w:tcPr>
            <w:tcW w:w="4678" w:type="dxa"/>
            <w:shd w:val="clear" w:color="auto" w:fill="FFFFFF" w:themeFill="background1"/>
            <w:hideMark/>
          </w:tcPr>
          <w:p w14:paraId="6EEADF72" w14:textId="77777777" w:rsidR="00592ED3" w:rsidRPr="00B836D4" w:rsidRDefault="00592ED3" w:rsidP="00FF7AAD">
            <w:pPr>
              <w:ind w:firstLine="0"/>
              <w:jc w:val="left"/>
              <w:rPr>
                <w:rFonts w:eastAsia="Times New Roman"/>
                <w:lang w:eastAsia="ru-RU"/>
              </w:rPr>
            </w:pPr>
            <w:r w:rsidRPr="00B836D4">
              <w:rPr>
                <w:rFonts w:eastAsia="Times New Roman"/>
                <w:lang w:eastAsia="ru-RU"/>
              </w:rPr>
              <w:t>Приобретение сладких новогодних подарков для детей из семей льготных категорий</w:t>
            </w:r>
          </w:p>
        </w:tc>
        <w:tc>
          <w:tcPr>
            <w:tcW w:w="1559" w:type="dxa"/>
            <w:shd w:val="clear" w:color="auto" w:fill="FFFFFF" w:themeFill="background1"/>
            <w:hideMark/>
          </w:tcPr>
          <w:p w14:paraId="486D6C0B" w14:textId="77777777" w:rsidR="00592ED3" w:rsidRPr="00B836D4" w:rsidRDefault="00592ED3" w:rsidP="00FF7AAD">
            <w:pPr>
              <w:ind w:firstLine="0"/>
              <w:jc w:val="center"/>
              <w:rPr>
                <w:rFonts w:eastAsia="Times New Roman"/>
                <w:lang w:eastAsia="ru-RU"/>
              </w:rPr>
            </w:pPr>
            <w:r w:rsidRPr="00B836D4">
              <w:rPr>
                <w:rFonts w:eastAsia="Times New Roman"/>
                <w:lang w:eastAsia="ru-RU"/>
              </w:rPr>
              <w:t>206,3</w:t>
            </w:r>
          </w:p>
        </w:tc>
      </w:tr>
      <w:tr w:rsidR="00592ED3" w:rsidRPr="00B836D4" w14:paraId="2F3FB40F" w14:textId="77777777" w:rsidTr="00FF7AAD">
        <w:trPr>
          <w:gridAfter w:val="1"/>
          <w:wAfter w:w="14" w:type="dxa"/>
          <w:trHeight w:val="85"/>
        </w:trPr>
        <w:tc>
          <w:tcPr>
            <w:tcW w:w="498" w:type="dxa"/>
            <w:vMerge/>
            <w:vAlign w:val="center"/>
          </w:tcPr>
          <w:p w14:paraId="4EE889D2" w14:textId="77777777" w:rsidR="00592ED3" w:rsidRPr="00B836D4" w:rsidRDefault="00592ED3" w:rsidP="00FF7AAD">
            <w:pPr>
              <w:ind w:firstLine="0"/>
              <w:jc w:val="left"/>
              <w:rPr>
                <w:rFonts w:eastAsia="Times New Roman"/>
                <w:b/>
                <w:bCs/>
                <w:lang w:eastAsia="ru-RU"/>
              </w:rPr>
            </w:pPr>
          </w:p>
        </w:tc>
        <w:tc>
          <w:tcPr>
            <w:tcW w:w="3613" w:type="dxa"/>
            <w:vMerge/>
            <w:vAlign w:val="center"/>
          </w:tcPr>
          <w:p w14:paraId="49FC27B0" w14:textId="77777777" w:rsidR="00592ED3" w:rsidRPr="00B836D4" w:rsidRDefault="00592ED3" w:rsidP="00FF7AAD">
            <w:pPr>
              <w:ind w:firstLine="0"/>
              <w:jc w:val="left"/>
              <w:rPr>
                <w:rFonts w:eastAsia="Times New Roman"/>
                <w:b/>
                <w:bCs/>
                <w:lang w:eastAsia="ru-RU"/>
              </w:rPr>
            </w:pPr>
          </w:p>
        </w:tc>
        <w:tc>
          <w:tcPr>
            <w:tcW w:w="4678" w:type="dxa"/>
            <w:shd w:val="clear" w:color="auto" w:fill="FFFFFF" w:themeFill="background1"/>
          </w:tcPr>
          <w:p w14:paraId="698B6214" w14:textId="77777777" w:rsidR="00592ED3" w:rsidRPr="00B836D4" w:rsidRDefault="00592ED3" w:rsidP="00FF7AAD">
            <w:pPr>
              <w:ind w:firstLine="0"/>
              <w:jc w:val="left"/>
              <w:rPr>
                <w:rFonts w:eastAsia="Times New Roman"/>
                <w:b/>
                <w:lang w:eastAsia="ru-RU"/>
              </w:rPr>
            </w:pPr>
            <w:r w:rsidRPr="00B836D4">
              <w:rPr>
                <w:rFonts w:eastAsia="Times New Roman"/>
                <w:lang w:eastAsia="ru-RU"/>
              </w:rPr>
              <w:t xml:space="preserve">Печатная продукция </w:t>
            </w:r>
          </w:p>
        </w:tc>
        <w:tc>
          <w:tcPr>
            <w:tcW w:w="1559" w:type="dxa"/>
            <w:shd w:val="clear" w:color="auto" w:fill="FFFFFF" w:themeFill="background1"/>
          </w:tcPr>
          <w:p w14:paraId="233E7C9F" w14:textId="77777777" w:rsidR="00592ED3" w:rsidRPr="00B836D4" w:rsidRDefault="00592ED3" w:rsidP="00FF7AAD">
            <w:pPr>
              <w:ind w:firstLine="0"/>
              <w:jc w:val="center"/>
              <w:rPr>
                <w:rFonts w:eastAsia="Times New Roman"/>
                <w:lang w:eastAsia="ru-RU"/>
              </w:rPr>
            </w:pPr>
            <w:r w:rsidRPr="00B836D4">
              <w:rPr>
                <w:rFonts w:eastAsia="Times New Roman"/>
                <w:lang w:eastAsia="ru-RU"/>
              </w:rPr>
              <w:t>300,0</w:t>
            </w:r>
          </w:p>
        </w:tc>
      </w:tr>
      <w:tr w:rsidR="00592ED3" w:rsidRPr="00B836D4" w14:paraId="3AC48980" w14:textId="77777777" w:rsidTr="00FF7AAD">
        <w:trPr>
          <w:gridAfter w:val="1"/>
          <w:wAfter w:w="14" w:type="dxa"/>
          <w:trHeight w:val="85"/>
        </w:trPr>
        <w:tc>
          <w:tcPr>
            <w:tcW w:w="498" w:type="dxa"/>
            <w:shd w:val="clear" w:color="auto" w:fill="auto"/>
            <w:noWrap/>
          </w:tcPr>
          <w:p w14:paraId="39EB6430" w14:textId="77777777" w:rsidR="00592ED3" w:rsidRPr="00B836D4" w:rsidRDefault="00592ED3" w:rsidP="00FF7AAD">
            <w:pPr>
              <w:ind w:firstLine="0"/>
              <w:jc w:val="center"/>
              <w:rPr>
                <w:rFonts w:eastAsia="Times New Roman"/>
                <w:b/>
                <w:bCs/>
                <w:lang w:eastAsia="ru-RU"/>
              </w:rPr>
            </w:pPr>
          </w:p>
        </w:tc>
        <w:tc>
          <w:tcPr>
            <w:tcW w:w="3613" w:type="dxa"/>
            <w:shd w:val="clear" w:color="auto" w:fill="auto"/>
          </w:tcPr>
          <w:p w14:paraId="166F5CE2" w14:textId="77777777" w:rsidR="00592ED3" w:rsidRPr="00B836D4" w:rsidRDefault="00592ED3" w:rsidP="00FF7AAD">
            <w:pPr>
              <w:ind w:firstLine="0"/>
              <w:jc w:val="left"/>
              <w:rPr>
                <w:rFonts w:eastAsia="Times New Roman"/>
                <w:b/>
                <w:bCs/>
                <w:lang w:eastAsia="ru-RU"/>
              </w:rPr>
            </w:pPr>
            <w:r w:rsidRPr="00B836D4">
              <w:rPr>
                <w:rFonts w:eastAsia="Times New Roman"/>
                <w:b/>
                <w:bCs/>
                <w:lang w:eastAsia="ru-RU"/>
              </w:rPr>
              <w:t>ИТОГО</w:t>
            </w:r>
          </w:p>
        </w:tc>
        <w:tc>
          <w:tcPr>
            <w:tcW w:w="4678" w:type="dxa"/>
            <w:shd w:val="clear" w:color="auto" w:fill="auto"/>
          </w:tcPr>
          <w:p w14:paraId="494AFC9A" w14:textId="77777777" w:rsidR="00592ED3" w:rsidRPr="00B836D4" w:rsidRDefault="00592ED3" w:rsidP="00FF7AAD">
            <w:pPr>
              <w:ind w:firstLine="0"/>
              <w:jc w:val="left"/>
              <w:rPr>
                <w:rFonts w:eastAsia="Times New Roman"/>
                <w:lang w:eastAsia="ru-RU"/>
              </w:rPr>
            </w:pPr>
          </w:p>
        </w:tc>
        <w:tc>
          <w:tcPr>
            <w:tcW w:w="1559" w:type="dxa"/>
            <w:shd w:val="clear" w:color="auto" w:fill="auto"/>
          </w:tcPr>
          <w:p w14:paraId="5CC98A1E"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 xml:space="preserve">2093,6 </w:t>
            </w:r>
          </w:p>
        </w:tc>
      </w:tr>
      <w:tr w:rsidR="00592ED3" w:rsidRPr="00B836D4" w14:paraId="2F8BDE8C" w14:textId="77777777" w:rsidTr="00FF7AAD">
        <w:trPr>
          <w:gridAfter w:val="1"/>
          <w:wAfter w:w="14" w:type="dxa"/>
          <w:trHeight w:val="85"/>
        </w:trPr>
        <w:tc>
          <w:tcPr>
            <w:tcW w:w="498" w:type="dxa"/>
            <w:shd w:val="clear" w:color="auto" w:fill="auto"/>
            <w:noWrap/>
          </w:tcPr>
          <w:p w14:paraId="20DBBCDB" w14:textId="77777777" w:rsidR="00592ED3" w:rsidRPr="00B836D4" w:rsidRDefault="00592ED3" w:rsidP="00FF7AAD">
            <w:pPr>
              <w:ind w:firstLine="0"/>
              <w:jc w:val="center"/>
              <w:rPr>
                <w:rFonts w:eastAsia="Times New Roman"/>
                <w:b/>
                <w:bCs/>
                <w:lang w:eastAsia="ru-RU"/>
              </w:rPr>
            </w:pPr>
          </w:p>
        </w:tc>
        <w:tc>
          <w:tcPr>
            <w:tcW w:w="3613" w:type="dxa"/>
            <w:shd w:val="clear" w:color="auto" w:fill="auto"/>
          </w:tcPr>
          <w:p w14:paraId="28E8F0BB" w14:textId="77777777" w:rsidR="00592ED3" w:rsidRPr="00B836D4" w:rsidRDefault="00592ED3" w:rsidP="00FF7AAD">
            <w:pPr>
              <w:ind w:firstLine="0"/>
              <w:jc w:val="left"/>
              <w:rPr>
                <w:rFonts w:eastAsia="Times New Roman"/>
                <w:b/>
                <w:bCs/>
                <w:lang w:eastAsia="ru-RU"/>
              </w:rPr>
            </w:pPr>
            <w:r w:rsidRPr="00B836D4">
              <w:rPr>
                <w:rFonts w:eastAsia="Times New Roman"/>
                <w:b/>
                <w:bCs/>
                <w:lang w:eastAsia="ru-RU"/>
              </w:rPr>
              <w:t>ОБЩИЙ ИТОГ</w:t>
            </w:r>
          </w:p>
        </w:tc>
        <w:tc>
          <w:tcPr>
            <w:tcW w:w="4678" w:type="dxa"/>
            <w:shd w:val="clear" w:color="auto" w:fill="auto"/>
          </w:tcPr>
          <w:p w14:paraId="0B68013D" w14:textId="77777777" w:rsidR="00592ED3" w:rsidRPr="00B836D4" w:rsidRDefault="00592ED3" w:rsidP="00FF7AAD">
            <w:pPr>
              <w:ind w:firstLine="0"/>
              <w:jc w:val="left"/>
              <w:rPr>
                <w:rFonts w:eastAsia="Times New Roman"/>
                <w:lang w:eastAsia="ru-RU"/>
              </w:rPr>
            </w:pPr>
          </w:p>
        </w:tc>
        <w:tc>
          <w:tcPr>
            <w:tcW w:w="1559" w:type="dxa"/>
            <w:shd w:val="clear" w:color="auto" w:fill="auto"/>
          </w:tcPr>
          <w:p w14:paraId="300449B1" w14:textId="77777777" w:rsidR="00592ED3" w:rsidRPr="00B836D4" w:rsidRDefault="00592ED3" w:rsidP="00FF7AAD">
            <w:pPr>
              <w:ind w:firstLine="0"/>
              <w:jc w:val="center"/>
              <w:rPr>
                <w:rFonts w:eastAsia="Times New Roman"/>
                <w:b/>
                <w:bCs/>
                <w:lang w:eastAsia="ru-RU"/>
              </w:rPr>
            </w:pPr>
            <w:r w:rsidRPr="00B836D4">
              <w:rPr>
                <w:rFonts w:eastAsia="Times New Roman"/>
                <w:b/>
                <w:bCs/>
                <w:lang w:eastAsia="ru-RU"/>
              </w:rPr>
              <w:t>5950,5</w:t>
            </w:r>
          </w:p>
        </w:tc>
      </w:tr>
    </w:tbl>
    <w:p w14:paraId="23E57322" w14:textId="77777777" w:rsidR="00592ED3" w:rsidRDefault="00592ED3" w:rsidP="00592ED3">
      <w:pPr>
        <w:ind w:firstLine="708"/>
        <w:rPr>
          <w:rFonts w:eastAsia="Times New Roman"/>
          <w:lang w:eastAsia="ru-RU"/>
        </w:rPr>
      </w:pPr>
    </w:p>
    <w:p w14:paraId="7624D019" w14:textId="77777777" w:rsidR="00090B42" w:rsidRPr="00592ED3" w:rsidRDefault="00090B42" w:rsidP="00090B42">
      <w:pPr>
        <w:ind w:firstLine="708"/>
        <w:rPr>
          <w:rFonts w:eastAsia="Times New Roman"/>
          <w:lang w:eastAsia="ru-RU"/>
        </w:rPr>
      </w:pPr>
      <w:r w:rsidRPr="00592ED3">
        <w:rPr>
          <w:rFonts w:eastAsia="Times New Roman"/>
          <w:lang w:eastAsia="ru-RU"/>
        </w:rPr>
        <w:t xml:space="preserve">Принятые Советом депутатов решения оформлены надлежащим образом и направлены в Регистр муниципальных нормативных правовых актов города Москвы, Департамент территориальных органов исполнительной власти города Москвы и Измайловскую межрайонную прокуратуру ВАО г. Москвы. Все решения поданы без замечаний со стороны надзорных органов. В целях выявления коррупциогенных факторов проводилась антикоррупционная экспертиза нормативных правовых актов и проектов нормативных правовых актов (НПА) Совета депутатов муниципального округа Восточное Измайлово. </w:t>
      </w:r>
    </w:p>
    <w:p w14:paraId="5B2823DF" w14:textId="2DE146DA" w:rsidR="00894A4F" w:rsidRPr="00592ED3" w:rsidRDefault="00894A4F" w:rsidP="00090B42">
      <w:pPr>
        <w:ind w:firstLine="708"/>
        <w:rPr>
          <w:rFonts w:eastAsia="Times New Roman"/>
          <w:highlight w:val="cyan"/>
          <w:lang w:eastAsia="ru-RU"/>
        </w:rPr>
      </w:pPr>
    </w:p>
    <w:p w14:paraId="168B9A0B" w14:textId="49CD458B" w:rsidR="00A622CE" w:rsidRDefault="00090B42" w:rsidP="00090B42">
      <w:pPr>
        <w:ind w:firstLine="708"/>
        <w:rPr>
          <w:rFonts w:eastAsia="Times New Roman"/>
          <w:color w:val="000000"/>
          <w:lang w:eastAsia="ru-RU" w:bidi="ru-RU"/>
        </w:rPr>
      </w:pPr>
      <w:r w:rsidRPr="00592ED3">
        <w:rPr>
          <w:rFonts w:eastAsia="Times New Roman"/>
          <w:lang w:eastAsia="ru-RU"/>
        </w:rPr>
        <w:t>Протестов Измайловской межрайонной</w:t>
      </w:r>
      <w:r w:rsidRPr="00592ED3">
        <w:rPr>
          <w:rFonts w:eastAsia="Times New Roman"/>
          <w:color w:val="000000"/>
          <w:lang w:eastAsia="ru-RU"/>
        </w:rPr>
        <w:t xml:space="preserve"> прокуратуры Восточного административного округа города Москвы на решения Совета депутатов</w:t>
      </w:r>
      <w:r w:rsidR="00592ED3" w:rsidRPr="00592ED3">
        <w:rPr>
          <w:rFonts w:eastAsia="Times New Roman"/>
          <w:color w:val="000000"/>
          <w:lang w:eastAsia="ru-RU"/>
        </w:rPr>
        <w:t xml:space="preserve">, </w:t>
      </w:r>
      <w:r w:rsidR="00592ED3" w:rsidRPr="00592ED3">
        <w:rPr>
          <w:rFonts w:eastAsia="Times New Roman"/>
          <w:color w:val="000000"/>
          <w:lang w:eastAsia="ru-RU"/>
        </w:rPr>
        <w:lastRenderedPageBreak/>
        <w:t>распоряжения или постановления аппарата Совета депутатов</w:t>
      </w:r>
      <w:r w:rsidR="00CB0487" w:rsidRPr="00592ED3">
        <w:rPr>
          <w:rFonts w:eastAsia="Times New Roman"/>
          <w:color w:val="000000"/>
          <w:lang w:eastAsia="ru-RU"/>
        </w:rPr>
        <w:t xml:space="preserve"> в 202</w:t>
      </w:r>
      <w:r w:rsidR="00A622CE" w:rsidRPr="00592ED3">
        <w:rPr>
          <w:rFonts w:eastAsia="Times New Roman"/>
          <w:color w:val="000000"/>
          <w:lang w:eastAsia="ru-RU"/>
        </w:rPr>
        <w:t>5</w:t>
      </w:r>
      <w:r w:rsidR="00CB0487" w:rsidRPr="00592ED3">
        <w:rPr>
          <w:rFonts w:eastAsia="Times New Roman"/>
          <w:color w:val="000000"/>
          <w:lang w:eastAsia="ru-RU"/>
        </w:rPr>
        <w:t xml:space="preserve"> году</w:t>
      </w:r>
      <w:r w:rsidRPr="00592ED3">
        <w:rPr>
          <w:rFonts w:eastAsia="Times New Roman"/>
          <w:color w:val="000000"/>
          <w:lang w:eastAsia="ru-RU"/>
        </w:rPr>
        <w:t xml:space="preserve"> не поступало</w:t>
      </w:r>
      <w:r w:rsidRPr="00592ED3">
        <w:rPr>
          <w:rFonts w:eastAsia="Times New Roman"/>
          <w:color w:val="000000"/>
          <w:lang w:eastAsia="ru-RU" w:bidi="ru-RU"/>
        </w:rPr>
        <w:t>.</w:t>
      </w:r>
    </w:p>
    <w:p w14:paraId="3D37B757" w14:textId="77777777" w:rsidR="00A622CE" w:rsidRPr="00F57073" w:rsidRDefault="00A622CE" w:rsidP="00090B42">
      <w:pPr>
        <w:ind w:firstLine="708"/>
        <w:rPr>
          <w:rFonts w:eastAsia="Times New Roman"/>
          <w:color w:val="000000"/>
          <w:lang w:eastAsia="ru-RU" w:bidi="ru-RU"/>
        </w:rPr>
      </w:pPr>
    </w:p>
    <w:p w14:paraId="469AB344" w14:textId="62F1B9B7" w:rsidR="000613F1" w:rsidRDefault="00090B42" w:rsidP="00090B42">
      <w:pPr>
        <w:ind w:firstLine="708"/>
        <w:rPr>
          <w:rFonts w:eastAsia="Times New Roman"/>
          <w:lang w:eastAsia="ru-RU"/>
        </w:rPr>
      </w:pPr>
      <w:r w:rsidRPr="00EE6AC7">
        <w:rPr>
          <w:rFonts w:eastAsia="Times New Roman"/>
          <w:lang w:eastAsia="ru-RU"/>
        </w:rPr>
        <w:t xml:space="preserve">Важным направлением деятельности Совета депутатов являлось совершенствование правовых, организационных, финансово-экономических основ органов местного самоуправления муниципального округа, приведение местной нормативно-правовой базы в соответствие с изменениями, которые были внесены в федеральные законы и законы города Москвы. На заседаниях Совета депутатов были рассмотрены и приняты </w:t>
      </w:r>
      <w:r w:rsidR="00AF1CBB" w:rsidRPr="00592ED3">
        <w:rPr>
          <w:rFonts w:eastAsia="Times New Roman"/>
          <w:lang w:eastAsia="ru-RU"/>
        </w:rPr>
        <w:t>22</w:t>
      </w:r>
      <w:r w:rsidR="004F51DC" w:rsidRPr="00EE6AC7">
        <w:rPr>
          <w:rFonts w:eastAsia="Times New Roman"/>
          <w:lang w:eastAsia="ru-RU"/>
        </w:rPr>
        <w:t xml:space="preserve"> </w:t>
      </w:r>
      <w:r w:rsidRPr="00EE6AC7">
        <w:rPr>
          <w:rFonts w:eastAsia="Times New Roman"/>
          <w:lang w:eastAsia="ru-RU"/>
        </w:rPr>
        <w:t>нормативных правовых акт</w:t>
      </w:r>
      <w:r w:rsidR="00AF1CBB" w:rsidRPr="00EE6AC7">
        <w:rPr>
          <w:rFonts w:eastAsia="Times New Roman"/>
          <w:lang w:eastAsia="ru-RU"/>
        </w:rPr>
        <w:t>а</w:t>
      </w:r>
      <w:r w:rsidR="00197757" w:rsidRPr="00EE6AC7">
        <w:rPr>
          <w:rFonts w:eastAsia="Times New Roman"/>
          <w:lang w:eastAsia="ru-RU"/>
        </w:rPr>
        <w:t xml:space="preserve"> – решений Совета депутатов</w:t>
      </w:r>
      <w:r w:rsidRPr="00EE6AC7">
        <w:rPr>
          <w:rFonts w:eastAsia="Times New Roman"/>
          <w:lang w:eastAsia="ru-RU"/>
        </w:rPr>
        <w:t>:</w:t>
      </w:r>
    </w:p>
    <w:p w14:paraId="6E6E819C" w14:textId="77777777" w:rsidR="00592ED3" w:rsidRDefault="00592ED3" w:rsidP="00090B42">
      <w:pPr>
        <w:ind w:firstLine="708"/>
        <w:rPr>
          <w:rFonts w:eastAsia="Times New Roman"/>
          <w:lang w:eastAsia="ru-RU"/>
        </w:rPr>
      </w:pPr>
    </w:p>
    <w:p w14:paraId="6314C98B" w14:textId="2816EC78" w:rsidR="00A622CE" w:rsidRPr="007F5188" w:rsidRDefault="007F5188" w:rsidP="00AF1CBB">
      <w:pPr>
        <w:pStyle w:val="a3"/>
        <w:numPr>
          <w:ilvl w:val="0"/>
          <w:numId w:val="8"/>
        </w:numPr>
        <w:ind w:left="0" w:firstLine="851"/>
        <w:jc w:val="both"/>
        <w:rPr>
          <w:rFonts w:eastAsia="Times New Roman"/>
          <w:lang w:eastAsia="ru-RU"/>
        </w:rPr>
      </w:pPr>
      <w:r w:rsidRPr="007F5188">
        <w:rPr>
          <w:rFonts w:eastAsia="Times New Roman"/>
          <w:lang w:eastAsia="ru-RU"/>
        </w:rPr>
        <w:t>От 30.01.2025 года №</w:t>
      </w:r>
      <w:r w:rsidR="00592ED3">
        <w:rPr>
          <w:rFonts w:eastAsia="Times New Roman"/>
          <w:lang w:eastAsia="ru-RU"/>
        </w:rPr>
        <w:t xml:space="preserve"> </w:t>
      </w:r>
      <w:r w:rsidRPr="007F5188">
        <w:rPr>
          <w:rFonts w:eastAsia="Times New Roman"/>
          <w:lang w:eastAsia="ru-RU"/>
        </w:rPr>
        <w:t>4 «Об утверждении Порядка оплаты труда муниципальных служащих аппарата Совета депутатов внутригородского муниципального образования – муниципального округа Восточное Измайлово в городе Москве, главы внутригородского муниципального образования – муниципального округа Восточное Измайлово в городе Москве и работников, замещающих должности, не являющиеся должностями муниципальной службы в городе Москве»;</w:t>
      </w:r>
    </w:p>
    <w:p w14:paraId="39C53AE6" w14:textId="08B8796C" w:rsidR="00A622CE" w:rsidRPr="00AF1CBB" w:rsidRDefault="007931EC" w:rsidP="00AF1CBB">
      <w:pPr>
        <w:pStyle w:val="a3"/>
        <w:numPr>
          <w:ilvl w:val="0"/>
          <w:numId w:val="8"/>
        </w:numPr>
        <w:ind w:left="0" w:firstLine="851"/>
        <w:jc w:val="both"/>
        <w:rPr>
          <w:rFonts w:eastAsia="Times New Roman"/>
          <w:lang w:eastAsia="ru-RU"/>
        </w:rPr>
      </w:pPr>
      <w:r w:rsidRPr="00AF1CBB">
        <w:rPr>
          <w:rFonts w:eastAsia="Times New Roman"/>
          <w:lang w:eastAsia="ru-RU"/>
        </w:rPr>
        <w:t>От 11.02.2025 года №</w:t>
      </w:r>
      <w:r w:rsidR="00592ED3">
        <w:rPr>
          <w:rFonts w:eastAsia="Times New Roman"/>
          <w:lang w:eastAsia="ru-RU"/>
        </w:rPr>
        <w:t xml:space="preserve"> </w:t>
      </w:r>
      <w:r w:rsidRPr="00AF1CBB">
        <w:rPr>
          <w:rFonts w:eastAsia="Times New Roman"/>
          <w:lang w:eastAsia="ru-RU"/>
        </w:rPr>
        <w:t>10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внутригородского муниципального образования – муниципального округа Восточное Измайлово в городе Москве»</w:t>
      </w:r>
      <w:r w:rsidR="00AF1CBB" w:rsidRPr="00AF1CBB">
        <w:rPr>
          <w:rFonts w:eastAsia="Times New Roman"/>
          <w:lang w:eastAsia="ru-RU"/>
        </w:rPr>
        <w:t>;</w:t>
      </w:r>
    </w:p>
    <w:p w14:paraId="4E873661" w14:textId="6053C4F9" w:rsidR="005A41A2"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135411" w:rsidRPr="00AF1CBB">
        <w:rPr>
          <w:rFonts w:eastAsia="Times New Roman"/>
          <w:lang w:eastAsia="ru-RU"/>
        </w:rPr>
        <w:t>18.02.2025 года №</w:t>
      </w:r>
      <w:r w:rsidR="00592ED3">
        <w:rPr>
          <w:rFonts w:eastAsia="Times New Roman"/>
          <w:lang w:eastAsia="ru-RU"/>
        </w:rPr>
        <w:t xml:space="preserve"> </w:t>
      </w:r>
      <w:r w:rsidR="00135411" w:rsidRPr="00AF1CBB">
        <w:rPr>
          <w:rFonts w:eastAsia="Times New Roman"/>
          <w:lang w:eastAsia="ru-RU"/>
        </w:rPr>
        <w:t>12</w:t>
      </w:r>
      <w:r w:rsidR="00AF1CBB" w:rsidRPr="00AF1CBB">
        <w:rPr>
          <w:rFonts w:eastAsia="Times New Roman"/>
          <w:lang w:eastAsia="ru-RU"/>
        </w:rPr>
        <w:t xml:space="preserve"> «</w:t>
      </w:r>
      <w:r w:rsidR="00135411" w:rsidRPr="00AF1CBB">
        <w:rPr>
          <w:rFonts w:eastAsia="Times New Roman"/>
          <w:lang w:eastAsia="ru-RU"/>
        </w:rPr>
        <w:t>О звании «Почетный житель внутригородского муниципального образования – муниципального округа Восточное Измайлово в городе Москве»</w:t>
      </w:r>
      <w:r w:rsidR="00AF1CBB" w:rsidRPr="00AF1CBB">
        <w:rPr>
          <w:rFonts w:eastAsia="Times New Roman"/>
          <w:lang w:eastAsia="ru-RU"/>
        </w:rPr>
        <w:t>;</w:t>
      </w:r>
    </w:p>
    <w:p w14:paraId="39EE29F3" w14:textId="66E7A938" w:rsidR="005A41A2"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135411" w:rsidRPr="00AF1CBB">
        <w:rPr>
          <w:rFonts w:eastAsia="Times New Roman"/>
          <w:lang w:eastAsia="ru-RU"/>
        </w:rPr>
        <w:t>18.02.2025 года №</w:t>
      </w:r>
      <w:r w:rsidR="00592ED3">
        <w:rPr>
          <w:rFonts w:eastAsia="Times New Roman"/>
          <w:lang w:eastAsia="ru-RU"/>
        </w:rPr>
        <w:t xml:space="preserve"> </w:t>
      </w:r>
      <w:r w:rsidR="00135411" w:rsidRPr="00AF1CBB">
        <w:rPr>
          <w:rFonts w:eastAsia="Times New Roman"/>
          <w:lang w:eastAsia="ru-RU"/>
        </w:rPr>
        <w:t>15</w:t>
      </w:r>
      <w:r w:rsidR="00AF1CBB" w:rsidRPr="00AF1CBB">
        <w:rPr>
          <w:rFonts w:eastAsia="Times New Roman"/>
          <w:lang w:eastAsia="ru-RU"/>
        </w:rPr>
        <w:t xml:space="preserve"> «</w:t>
      </w:r>
      <w:r w:rsidR="00135411" w:rsidRPr="00AF1CBB">
        <w:rPr>
          <w:rFonts w:eastAsia="Times New Roman"/>
          <w:lang w:eastAsia="ru-RU"/>
        </w:rPr>
        <w:t>Об утверждении Порядка предоставления гарантий муниципальным служащим аппарата Совета депутатов внутригородского муниципального образования – муниципального округа Восточное Измайлово в городе Москве</w:t>
      </w:r>
      <w:r w:rsidR="00AF1CBB" w:rsidRPr="00AF1CBB">
        <w:rPr>
          <w:rFonts w:eastAsia="Times New Roman"/>
          <w:lang w:eastAsia="ru-RU"/>
        </w:rPr>
        <w:t>»;</w:t>
      </w:r>
    </w:p>
    <w:p w14:paraId="3DB9EE04" w14:textId="206F3F9A" w:rsidR="005A41A2" w:rsidRPr="00AF1CBB" w:rsidRDefault="00B647E4" w:rsidP="00093745">
      <w:pPr>
        <w:pStyle w:val="a3"/>
        <w:numPr>
          <w:ilvl w:val="0"/>
          <w:numId w:val="8"/>
        </w:numPr>
        <w:ind w:left="0" w:firstLine="851"/>
        <w:jc w:val="both"/>
        <w:rPr>
          <w:rFonts w:eastAsia="Times New Roman"/>
          <w:lang w:eastAsia="ru-RU"/>
        </w:rPr>
      </w:pPr>
      <w:r>
        <w:rPr>
          <w:rFonts w:eastAsia="Times New Roman"/>
          <w:lang w:eastAsia="ru-RU"/>
        </w:rPr>
        <w:t xml:space="preserve">От </w:t>
      </w:r>
      <w:r w:rsidR="00135411" w:rsidRPr="00AF1CBB">
        <w:rPr>
          <w:rFonts w:eastAsia="Times New Roman"/>
          <w:lang w:eastAsia="ru-RU"/>
        </w:rPr>
        <w:t>25.03.2025 года №</w:t>
      </w:r>
      <w:r w:rsidR="00592ED3">
        <w:rPr>
          <w:rFonts w:eastAsia="Times New Roman"/>
          <w:lang w:eastAsia="ru-RU"/>
        </w:rPr>
        <w:t xml:space="preserve"> </w:t>
      </w:r>
      <w:r w:rsidR="00135411" w:rsidRPr="00AF1CBB">
        <w:rPr>
          <w:rFonts w:eastAsia="Times New Roman"/>
          <w:lang w:eastAsia="ru-RU"/>
        </w:rPr>
        <w:t>42</w:t>
      </w:r>
      <w:r w:rsidR="00AF1CBB" w:rsidRPr="00AF1CBB">
        <w:rPr>
          <w:rFonts w:eastAsia="Times New Roman"/>
          <w:lang w:eastAsia="ru-RU"/>
        </w:rPr>
        <w:t xml:space="preserve"> «</w:t>
      </w:r>
      <w:r w:rsidR="00135411" w:rsidRPr="00AF1CBB">
        <w:rPr>
          <w:rFonts w:eastAsia="Times New Roman"/>
          <w:lang w:eastAsia="ru-RU"/>
        </w:rPr>
        <w:t>Об утверждении Регламента реализации отдельных полномочий города Москвы по рассмотрению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w:t>
      </w:r>
      <w:r w:rsidR="00AF1CBB" w:rsidRPr="00AF1CBB">
        <w:rPr>
          <w:rFonts w:eastAsia="Times New Roman"/>
          <w:lang w:eastAsia="ru-RU"/>
        </w:rPr>
        <w:t>»;</w:t>
      </w:r>
    </w:p>
    <w:p w14:paraId="7CFBDC5E" w14:textId="273BF304" w:rsidR="005A41A2"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712EB1" w:rsidRPr="00AF1CBB">
        <w:rPr>
          <w:rFonts w:eastAsia="Times New Roman"/>
          <w:lang w:eastAsia="ru-RU"/>
        </w:rPr>
        <w:t>08.04.2025 г</w:t>
      </w:r>
      <w:r>
        <w:rPr>
          <w:rFonts w:eastAsia="Times New Roman"/>
          <w:lang w:eastAsia="ru-RU"/>
        </w:rPr>
        <w:t>ода</w:t>
      </w:r>
      <w:r w:rsidR="00712EB1" w:rsidRPr="00AF1CBB">
        <w:rPr>
          <w:rFonts w:eastAsia="Times New Roman"/>
          <w:lang w:eastAsia="ru-RU"/>
        </w:rPr>
        <w:t xml:space="preserve"> № 48</w:t>
      </w:r>
      <w:r w:rsidR="00AF1CBB" w:rsidRPr="00AF1CBB">
        <w:rPr>
          <w:rFonts w:eastAsia="Times New Roman"/>
          <w:lang w:eastAsia="ru-RU"/>
        </w:rPr>
        <w:t xml:space="preserve"> «О</w:t>
      </w:r>
      <w:r w:rsidR="00712EB1" w:rsidRPr="00AF1CBB">
        <w:rPr>
          <w:rFonts w:eastAsia="Times New Roman"/>
          <w:lang w:eastAsia="ru-RU"/>
        </w:rPr>
        <w:t xml:space="preserve"> проекте решения Совета депутатов внутригородского муниципального образования - муниципального округа Восточное Измайлово в городе Москве «Об исполнении местного бюджета внутригородского муниципального образования - муниципального округа Восточное Измайлово в городе Москве за 2024 год»</w:t>
      </w:r>
      <w:r w:rsidR="00AF1CBB" w:rsidRPr="00AF1CBB">
        <w:rPr>
          <w:rFonts w:eastAsia="Times New Roman"/>
          <w:lang w:eastAsia="ru-RU"/>
        </w:rPr>
        <w:t>;</w:t>
      </w:r>
    </w:p>
    <w:p w14:paraId="6814AEB3" w14:textId="7DFFDC7C" w:rsidR="00712EB1"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712EB1" w:rsidRPr="00AF1CBB">
        <w:rPr>
          <w:rFonts w:eastAsia="Times New Roman"/>
          <w:lang w:eastAsia="ru-RU"/>
        </w:rPr>
        <w:t>08.04.2025</w:t>
      </w:r>
      <w:r>
        <w:rPr>
          <w:rFonts w:eastAsia="Times New Roman"/>
          <w:lang w:eastAsia="ru-RU"/>
        </w:rPr>
        <w:t xml:space="preserve"> года</w:t>
      </w:r>
      <w:r w:rsidR="00712EB1" w:rsidRPr="00AF1CBB">
        <w:rPr>
          <w:rFonts w:eastAsia="Times New Roman"/>
          <w:lang w:eastAsia="ru-RU"/>
        </w:rPr>
        <w:t xml:space="preserve"> №</w:t>
      </w:r>
      <w:r w:rsidR="00592ED3">
        <w:rPr>
          <w:rFonts w:eastAsia="Times New Roman"/>
          <w:lang w:eastAsia="ru-RU"/>
        </w:rPr>
        <w:t xml:space="preserve"> </w:t>
      </w:r>
      <w:r w:rsidR="00712EB1" w:rsidRPr="00AF1CBB">
        <w:rPr>
          <w:rFonts w:eastAsia="Times New Roman"/>
          <w:lang w:eastAsia="ru-RU"/>
        </w:rPr>
        <w:t>50</w:t>
      </w:r>
      <w:r w:rsidR="00AF1CBB" w:rsidRPr="00AF1CBB">
        <w:rPr>
          <w:rFonts w:eastAsia="Times New Roman"/>
          <w:lang w:eastAsia="ru-RU"/>
        </w:rPr>
        <w:t xml:space="preserve"> «</w:t>
      </w:r>
      <w:r w:rsidR="00712EB1" w:rsidRPr="00AF1CBB">
        <w:rPr>
          <w:rFonts w:eastAsia="Times New Roman"/>
          <w:lang w:eastAsia="ru-RU"/>
        </w:rPr>
        <w:t>Об утверждении Положения о бюджетном процессе во внутригородском муниципальном образовании – муниципальном округе Восточное Измайлово в городе Москве</w:t>
      </w:r>
      <w:r w:rsidR="00AF1CBB" w:rsidRPr="00AF1CBB">
        <w:rPr>
          <w:rFonts w:eastAsia="Times New Roman"/>
          <w:lang w:eastAsia="ru-RU"/>
        </w:rPr>
        <w:t>»;</w:t>
      </w:r>
    </w:p>
    <w:p w14:paraId="2F613BD1" w14:textId="127A6EF8" w:rsidR="00712EB1"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EA36D6" w:rsidRPr="00AF1CBB">
        <w:rPr>
          <w:rFonts w:eastAsia="Times New Roman"/>
          <w:lang w:eastAsia="ru-RU"/>
        </w:rPr>
        <w:t xml:space="preserve">13.05.2025 </w:t>
      </w:r>
      <w:r>
        <w:rPr>
          <w:rFonts w:eastAsia="Times New Roman"/>
          <w:lang w:eastAsia="ru-RU"/>
        </w:rPr>
        <w:t xml:space="preserve">года </w:t>
      </w:r>
      <w:r w:rsidR="00EA36D6" w:rsidRPr="00AF1CBB">
        <w:rPr>
          <w:rFonts w:eastAsia="Times New Roman"/>
          <w:lang w:eastAsia="ru-RU"/>
        </w:rPr>
        <w:t>№</w:t>
      </w:r>
      <w:r w:rsidR="00592ED3">
        <w:rPr>
          <w:rFonts w:eastAsia="Times New Roman"/>
          <w:lang w:eastAsia="ru-RU"/>
        </w:rPr>
        <w:t xml:space="preserve"> </w:t>
      </w:r>
      <w:r w:rsidR="00EA36D6" w:rsidRPr="00AF1CBB">
        <w:rPr>
          <w:rFonts w:eastAsia="Times New Roman"/>
          <w:lang w:eastAsia="ru-RU"/>
        </w:rPr>
        <w:t>55</w:t>
      </w:r>
      <w:r w:rsidR="00AF1CBB">
        <w:rPr>
          <w:rFonts w:eastAsia="Times New Roman"/>
          <w:lang w:eastAsia="ru-RU"/>
        </w:rPr>
        <w:t xml:space="preserve"> «</w:t>
      </w:r>
      <w:r w:rsidR="00EA36D6" w:rsidRPr="00AF1CBB">
        <w:rPr>
          <w:rFonts w:eastAsia="Times New Roman"/>
          <w:lang w:eastAsia="ru-RU"/>
        </w:rPr>
        <w:t>Об исполнении местного бюджета внутригородского муниципального образования - муниципального округа Восточное Измайлово в городе Москве за 2024 год</w:t>
      </w:r>
      <w:r w:rsidR="00AF1CBB">
        <w:rPr>
          <w:rFonts w:eastAsia="Times New Roman"/>
          <w:lang w:eastAsia="ru-RU"/>
        </w:rPr>
        <w:t>»;</w:t>
      </w:r>
    </w:p>
    <w:p w14:paraId="52D39E6E" w14:textId="5BBA6A52" w:rsidR="00712EB1"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lastRenderedPageBreak/>
        <w:t xml:space="preserve">От </w:t>
      </w:r>
      <w:r w:rsidR="00EA36D6" w:rsidRPr="00AF1CBB">
        <w:rPr>
          <w:rFonts w:eastAsia="Times New Roman"/>
          <w:lang w:eastAsia="ru-RU"/>
        </w:rPr>
        <w:t>13.05.2025 года №</w:t>
      </w:r>
      <w:r w:rsidR="00592ED3">
        <w:rPr>
          <w:rFonts w:eastAsia="Times New Roman"/>
          <w:lang w:eastAsia="ru-RU"/>
        </w:rPr>
        <w:t xml:space="preserve"> </w:t>
      </w:r>
      <w:r w:rsidR="00EA36D6" w:rsidRPr="00AF1CBB">
        <w:rPr>
          <w:rFonts w:eastAsia="Times New Roman"/>
          <w:lang w:eastAsia="ru-RU"/>
        </w:rPr>
        <w:t>56</w:t>
      </w:r>
      <w:r w:rsidR="00AF1CBB">
        <w:rPr>
          <w:rFonts w:eastAsia="Times New Roman"/>
          <w:lang w:eastAsia="ru-RU"/>
        </w:rPr>
        <w:t xml:space="preserve"> «</w:t>
      </w:r>
      <w:r w:rsidR="00EA36D6" w:rsidRPr="00AF1CBB">
        <w:rPr>
          <w:rFonts w:eastAsia="Times New Roman"/>
          <w:lang w:eastAsia="ru-RU"/>
        </w:rPr>
        <w:t>Об утверждении Правил аккредитации журналистов средств массовой информации при органах местного самоуправления муниципального округа Восточное Измайлово в городе Москве</w:t>
      </w:r>
      <w:r w:rsidR="00AF1CBB">
        <w:rPr>
          <w:rFonts w:eastAsia="Times New Roman"/>
          <w:lang w:eastAsia="ru-RU"/>
        </w:rPr>
        <w:t>»;</w:t>
      </w:r>
    </w:p>
    <w:p w14:paraId="5664B980" w14:textId="682CA52D" w:rsidR="00712EB1"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EA36D6" w:rsidRPr="00AF1CBB">
        <w:rPr>
          <w:rFonts w:eastAsia="Times New Roman"/>
          <w:lang w:eastAsia="ru-RU"/>
        </w:rPr>
        <w:t xml:space="preserve">13.05.2025 </w:t>
      </w:r>
      <w:r w:rsidR="00592ED3">
        <w:rPr>
          <w:rFonts w:eastAsia="Times New Roman"/>
          <w:lang w:eastAsia="ru-RU"/>
        </w:rPr>
        <w:t xml:space="preserve">года </w:t>
      </w:r>
      <w:r w:rsidR="00EA36D6" w:rsidRPr="00AF1CBB">
        <w:rPr>
          <w:rFonts w:eastAsia="Times New Roman"/>
          <w:lang w:eastAsia="ru-RU"/>
        </w:rPr>
        <w:t>№</w:t>
      </w:r>
      <w:r w:rsidR="00592ED3">
        <w:rPr>
          <w:rFonts w:eastAsia="Times New Roman"/>
          <w:lang w:eastAsia="ru-RU"/>
        </w:rPr>
        <w:t xml:space="preserve"> </w:t>
      </w:r>
      <w:r w:rsidR="00EA36D6" w:rsidRPr="00AF1CBB">
        <w:rPr>
          <w:rFonts w:eastAsia="Times New Roman"/>
          <w:lang w:eastAsia="ru-RU"/>
        </w:rPr>
        <w:t>57</w:t>
      </w:r>
      <w:r w:rsidR="00AF1CBB">
        <w:rPr>
          <w:rFonts w:eastAsia="Times New Roman"/>
          <w:lang w:eastAsia="ru-RU"/>
        </w:rPr>
        <w:t xml:space="preserve"> «</w:t>
      </w:r>
      <w:r w:rsidR="00EA36D6" w:rsidRPr="00AF1CBB">
        <w:rPr>
          <w:rFonts w:eastAsia="Times New Roman"/>
          <w:lang w:eastAsia="ru-RU"/>
        </w:rPr>
        <w:t>О Порядке установления местных праздников, организации и проведении местных праздничных, военно-патриотических и иных зрелищных мероприятий, участия в организации и проведении городских праздничных и иных зрелищных мероприятий и перечень местных праздников во внутригородском муниципальном образовании - муниципальном округе Восточное Измайлово в городе Москве</w:t>
      </w:r>
      <w:r w:rsidR="00AF1CBB">
        <w:rPr>
          <w:rFonts w:eastAsia="Times New Roman"/>
          <w:lang w:eastAsia="ru-RU"/>
        </w:rPr>
        <w:t>»;</w:t>
      </w:r>
    </w:p>
    <w:p w14:paraId="1EC1CD73" w14:textId="6C379BEF" w:rsidR="00EA36D6"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EA36D6" w:rsidRPr="00AF1CBB">
        <w:rPr>
          <w:rFonts w:eastAsia="Times New Roman"/>
          <w:lang w:eastAsia="ru-RU"/>
        </w:rPr>
        <w:t xml:space="preserve">13.05.2025 </w:t>
      </w:r>
      <w:r>
        <w:rPr>
          <w:rFonts w:eastAsia="Times New Roman"/>
          <w:lang w:eastAsia="ru-RU"/>
        </w:rPr>
        <w:t xml:space="preserve">года </w:t>
      </w:r>
      <w:r w:rsidR="00EA36D6" w:rsidRPr="00AF1CBB">
        <w:rPr>
          <w:rFonts w:eastAsia="Times New Roman"/>
          <w:lang w:eastAsia="ru-RU"/>
        </w:rPr>
        <w:t>№ 58</w:t>
      </w:r>
      <w:r w:rsidR="00AF1CBB">
        <w:rPr>
          <w:rFonts w:eastAsia="Times New Roman"/>
          <w:lang w:eastAsia="ru-RU"/>
        </w:rPr>
        <w:t xml:space="preserve"> «</w:t>
      </w:r>
      <w:r w:rsidR="00EA36D6" w:rsidRPr="00AF1CBB">
        <w:rPr>
          <w:rFonts w:eastAsia="Times New Roman"/>
          <w:lang w:eastAsia="ru-RU"/>
        </w:rPr>
        <w:t>Об утверждении положения о порядке организации и проведения публичных слушаний во внутригородском муниципальном образовании – муниципальном округе Восточное Измайлово в городе Москве</w:t>
      </w:r>
      <w:r w:rsidR="00AF1CBB">
        <w:rPr>
          <w:rFonts w:eastAsia="Times New Roman"/>
          <w:lang w:eastAsia="ru-RU"/>
        </w:rPr>
        <w:t>»;</w:t>
      </w:r>
    </w:p>
    <w:p w14:paraId="657C4CED" w14:textId="2C661CCE" w:rsidR="00712EB1"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EA36D6" w:rsidRPr="00AF1CBB">
        <w:rPr>
          <w:rFonts w:eastAsia="Times New Roman"/>
          <w:lang w:eastAsia="ru-RU"/>
        </w:rPr>
        <w:t>13.05.2025 года №59</w:t>
      </w:r>
      <w:r w:rsidR="00AF1CBB">
        <w:rPr>
          <w:rFonts w:eastAsia="Times New Roman"/>
          <w:lang w:eastAsia="ru-RU"/>
        </w:rPr>
        <w:t xml:space="preserve"> «</w:t>
      </w:r>
      <w:r w:rsidR="00EA36D6" w:rsidRPr="00AF1CBB">
        <w:rPr>
          <w:rFonts w:eastAsia="Times New Roman"/>
          <w:lang w:eastAsia="ru-RU"/>
        </w:rPr>
        <w:t>Об утверждении Порядка установки ограждающих устройств (шлагбаум) на придомовых территориях внутригородского муниципального образования - муниципального округа Восточное Измайлово в городе Москве</w:t>
      </w:r>
      <w:r w:rsidR="00AF1CBB">
        <w:rPr>
          <w:rFonts w:eastAsia="Times New Roman"/>
          <w:lang w:eastAsia="ru-RU"/>
        </w:rPr>
        <w:t>»;</w:t>
      </w:r>
    </w:p>
    <w:p w14:paraId="3081208B" w14:textId="75FCA619" w:rsidR="00712EB1"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EA36D6" w:rsidRPr="00AF1CBB">
        <w:rPr>
          <w:rFonts w:eastAsia="Times New Roman"/>
          <w:lang w:eastAsia="ru-RU"/>
        </w:rPr>
        <w:t xml:space="preserve">10.06.2025 </w:t>
      </w:r>
      <w:r>
        <w:rPr>
          <w:rFonts w:eastAsia="Times New Roman"/>
          <w:lang w:eastAsia="ru-RU"/>
        </w:rPr>
        <w:t xml:space="preserve">года </w:t>
      </w:r>
      <w:r w:rsidR="00EA36D6" w:rsidRPr="00AF1CBB">
        <w:rPr>
          <w:rFonts w:eastAsia="Times New Roman"/>
          <w:lang w:eastAsia="ru-RU"/>
        </w:rPr>
        <w:t>№</w:t>
      </w:r>
      <w:r w:rsidR="00592ED3">
        <w:rPr>
          <w:rFonts w:eastAsia="Times New Roman"/>
          <w:lang w:eastAsia="ru-RU"/>
        </w:rPr>
        <w:t xml:space="preserve"> </w:t>
      </w:r>
      <w:r w:rsidR="00EA36D6" w:rsidRPr="00AF1CBB">
        <w:rPr>
          <w:rFonts w:eastAsia="Times New Roman"/>
          <w:lang w:eastAsia="ru-RU"/>
        </w:rPr>
        <w:t>65</w:t>
      </w:r>
      <w:r w:rsidR="00AF1CBB">
        <w:rPr>
          <w:rFonts w:eastAsia="Times New Roman"/>
          <w:lang w:eastAsia="ru-RU"/>
        </w:rPr>
        <w:t xml:space="preserve"> «</w:t>
      </w:r>
      <w:r w:rsidR="00EA36D6" w:rsidRPr="00AF1CBB">
        <w:rPr>
          <w:rFonts w:eastAsia="Times New Roman"/>
          <w:lang w:eastAsia="ru-RU"/>
        </w:rPr>
        <w:t>О внесении изменений в решение Совета депутатов внутригородского муниципального образования - муниципального округа Восточное Измайлово в городе Москве от 10.12.2024 года №</w:t>
      </w:r>
      <w:r w:rsidR="00D40BA5" w:rsidRPr="00D40BA5">
        <w:rPr>
          <w:rFonts w:eastAsia="Times New Roman"/>
          <w:lang w:eastAsia="ru-RU"/>
        </w:rPr>
        <w:t xml:space="preserve"> </w:t>
      </w:r>
      <w:r w:rsidR="00EA36D6" w:rsidRPr="00AF1CBB">
        <w:rPr>
          <w:rFonts w:eastAsia="Times New Roman"/>
          <w:lang w:eastAsia="ru-RU"/>
        </w:rPr>
        <w:t>73 «О бюджете внутригородского муниципального образования - муниципального округа Восточное Измайлово в городе Москве на 2025 год и плановый период 2026-2027 годов»</w:t>
      </w:r>
      <w:r w:rsidR="00AF1CBB">
        <w:rPr>
          <w:rFonts w:eastAsia="Times New Roman"/>
          <w:lang w:eastAsia="ru-RU"/>
        </w:rPr>
        <w:t>;</w:t>
      </w:r>
    </w:p>
    <w:p w14:paraId="16698FD0" w14:textId="51AB1A55" w:rsidR="00EA36D6"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686BCA" w:rsidRPr="00AF1CBB">
        <w:rPr>
          <w:rFonts w:eastAsia="Times New Roman"/>
          <w:lang w:eastAsia="ru-RU"/>
        </w:rPr>
        <w:t>10.06.2025 года №</w:t>
      </w:r>
      <w:r w:rsidR="00592ED3">
        <w:rPr>
          <w:rFonts w:eastAsia="Times New Roman"/>
          <w:lang w:eastAsia="ru-RU"/>
        </w:rPr>
        <w:t xml:space="preserve"> </w:t>
      </w:r>
      <w:r w:rsidR="00686BCA" w:rsidRPr="00AF1CBB">
        <w:rPr>
          <w:rFonts w:eastAsia="Times New Roman"/>
          <w:lang w:eastAsia="ru-RU"/>
        </w:rPr>
        <w:t>68</w:t>
      </w:r>
      <w:r w:rsidR="00AF1CBB" w:rsidRPr="00AF1CBB">
        <w:rPr>
          <w:rFonts w:eastAsia="Times New Roman"/>
          <w:lang w:eastAsia="ru-RU"/>
        </w:rPr>
        <w:t xml:space="preserve"> </w:t>
      </w:r>
      <w:r w:rsidR="00AF1CBB">
        <w:rPr>
          <w:rFonts w:eastAsia="Times New Roman"/>
          <w:lang w:eastAsia="ru-RU"/>
        </w:rPr>
        <w:t>«</w:t>
      </w:r>
      <w:r w:rsidR="00686BCA" w:rsidRPr="00AF1CBB">
        <w:rPr>
          <w:rFonts w:eastAsia="Times New Roman"/>
          <w:lang w:eastAsia="ru-RU"/>
        </w:rPr>
        <w:t>Об утверждении Порядка учета предложений граждан по проекту Устава внутригородского муниципального образования – муниципального округа Восточное Измайлово в городе Москве, проекту решения Совета депутатов внутригородского муниципального образования – муниципального округа Восточное Измайлово в городе Москве о внесении изменений и дополнений в Устав внутригородского муниципального образования – муниципального округа Восточное Измайлово в городе Москве и участия граждан в их обсуждении в форме публичных слушаний</w:t>
      </w:r>
      <w:r w:rsidR="00AF1CBB">
        <w:rPr>
          <w:rFonts w:eastAsia="Times New Roman"/>
          <w:lang w:eastAsia="ru-RU"/>
        </w:rPr>
        <w:t>»;</w:t>
      </w:r>
    </w:p>
    <w:p w14:paraId="3557A01A" w14:textId="7D4ED08E" w:rsidR="00EA36D6"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686BCA" w:rsidRPr="00AF1CBB">
        <w:rPr>
          <w:rFonts w:eastAsia="Times New Roman"/>
          <w:lang w:eastAsia="ru-RU"/>
        </w:rPr>
        <w:t>10.06.2025 года №</w:t>
      </w:r>
      <w:r w:rsidR="00592ED3">
        <w:rPr>
          <w:rFonts w:eastAsia="Times New Roman"/>
          <w:lang w:eastAsia="ru-RU"/>
        </w:rPr>
        <w:t xml:space="preserve"> </w:t>
      </w:r>
      <w:r w:rsidR="00686BCA" w:rsidRPr="00AF1CBB">
        <w:rPr>
          <w:rFonts w:eastAsia="Times New Roman"/>
          <w:lang w:eastAsia="ru-RU"/>
        </w:rPr>
        <w:t>69</w:t>
      </w:r>
      <w:r w:rsidR="00AF1CBB">
        <w:rPr>
          <w:rFonts w:eastAsia="Times New Roman"/>
          <w:lang w:eastAsia="ru-RU"/>
        </w:rPr>
        <w:t xml:space="preserve"> «</w:t>
      </w:r>
      <w:r w:rsidR="00686BCA" w:rsidRPr="00AF1CBB">
        <w:rPr>
          <w:rFonts w:eastAsia="Times New Roman"/>
          <w:lang w:eastAsia="ru-RU"/>
        </w:rPr>
        <w:t>О проекте решения Совета депутатов внутригородского муниципального образования – муниципального округа Восточное Измайлово в городе Москве «О внесении изменений и дополнений в Устав внутригородского муниципального образования – муниципального округа Восточное Измайлово в городе Москве» и назначении публичных слушаний</w:t>
      </w:r>
      <w:r w:rsidR="00AF1CBB">
        <w:rPr>
          <w:rFonts w:eastAsia="Times New Roman"/>
          <w:lang w:eastAsia="ru-RU"/>
        </w:rPr>
        <w:t>»;</w:t>
      </w:r>
    </w:p>
    <w:p w14:paraId="685CACE4" w14:textId="2C1E183B" w:rsidR="00EA36D6"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632D0D" w:rsidRPr="00AF1CBB">
        <w:rPr>
          <w:rFonts w:eastAsia="Times New Roman"/>
          <w:lang w:eastAsia="ru-RU"/>
        </w:rPr>
        <w:t xml:space="preserve">22.07.2025 </w:t>
      </w:r>
      <w:r>
        <w:rPr>
          <w:rFonts w:eastAsia="Times New Roman"/>
          <w:lang w:eastAsia="ru-RU"/>
        </w:rPr>
        <w:t xml:space="preserve">года </w:t>
      </w:r>
      <w:r w:rsidR="00632D0D" w:rsidRPr="00AF1CBB">
        <w:rPr>
          <w:rFonts w:eastAsia="Times New Roman"/>
          <w:lang w:eastAsia="ru-RU"/>
        </w:rPr>
        <w:t>№</w:t>
      </w:r>
      <w:r w:rsidR="00592ED3">
        <w:rPr>
          <w:rFonts w:eastAsia="Times New Roman"/>
          <w:lang w:eastAsia="ru-RU"/>
        </w:rPr>
        <w:t xml:space="preserve"> </w:t>
      </w:r>
      <w:r w:rsidR="00632D0D" w:rsidRPr="00AF1CBB">
        <w:rPr>
          <w:rFonts w:eastAsia="Times New Roman"/>
          <w:lang w:eastAsia="ru-RU"/>
        </w:rPr>
        <w:t>74</w:t>
      </w:r>
      <w:r w:rsidR="00AF1CBB">
        <w:rPr>
          <w:rFonts w:eastAsia="Times New Roman"/>
          <w:lang w:eastAsia="ru-RU"/>
        </w:rPr>
        <w:t xml:space="preserve"> «</w:t>
      </w:r>
      <w:r w:rsidR="00632D0D" w:rsidRPr="00AF1CBB">
        <w:rPr>
          <w:rFonts w:eastAsia="Times New Roman"/>
          <w:lang w:eastAsia="ru-RU"/>
        </w:rPr>
        <w:t>О внесении изменений и дополнений в Устав внутригородского муниципального образования – муниципального округа Восточное Измайлово в городе Москве</w:t>
      </w:r>
      <w:r w:rsidR="00AF1CBB">
        <w:rPr>
          <w:rFonts w:eastAsia="Times New Roman"/>
          <w:lang w:eastAsia="ru-RU"/>
        </w:rPr>
        <w:t>»;</w:t>
      </w:r>
    </w:p>
    <w:p w14:paraId="1798441B" w14:textId="199451BF" w:rsidR="0074491E"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746FC2" w:rsidRPr="00AF1CBB">
        <w:rPr>
          <w:rFonts w:eastAsia="Times New Roman"/>
          <w:lang w:eastAsia="ru-RU"/>
        </w:rPr>
        <w:t>09.09.2025</w:t>
      </w:r>
      <w:r>
        <w:rPr>
          <w:rFonts w:eastAsia="Times New Roman"/>
          <w:lang w:eastAsia="ru-RU"/>
        </w:rPr>
        <w:t xml:space="preserve"> года</w:t>
      </w:r>
      <w:r w:rsidR="00746FC2" w:rsidRPr="00AF1CBB">
        <w:rPr>
          <w:rFonts w:eastAsia="Times New Roman"/>
          <w:lang w:eastAsia="ru-RU"/>
        </w:rPr>
        <w:t xml:space="preserve"> №</w:t>
      </w:r>
      <w:r w:rsidR="00592ED3">
        <w:rPr>
          <w:rFonts w:eastAsia="Times New Roman"/>
          <w:lang w:eastAsia="ru-RU"/>
        </w:rPr>
        <w:t xml:space="preserve"> </w:t>
      </w:r>
      <w:r w:rsidR="00746FC2" w:rsidRPr="00AF1CBB">
        <w:rPr>
          <w:rFonts w:eastAsia="Times New Roman"/>
          <w:lang w:eastAsia="ru-RU"/>
        </w:rPr>
        <w:t>83</w:t>
      </w:r>
      <w:r w:rsidR="00AF1CBB" w:rsidRPr="00AF1CBB">
        <w:rPr>
          <w:rFonts w:eastAsia="Times New Roman"/>
          <w:lang w:eastAsia="ru-RU"/>
        </w:rPr>
        <w:t xml:space="preserve"> «</w:t>
      </w:r>
      <w:r w:rsidR="00746FC2" w:rsidRPr="00AF1CBB">
        <w:rPr>
          <w:rFonts w:eastAsia="Times New Roman"/>
          <w:lang w:eastAsia="ru-RU"/>
        </w:rPr>
        <w:t>Об утверждении Положения о порядке и сроках рассмотрения обращений граждан органами местного самоуправления внутригородского муниципального образования - муниципального округа Восточное Измайлово в городе Москве</w:t>
      </w:r>
      <w:r w:rsidR="00AF1CBB">
        <w:rPr>
          <w:rFonts w:eastAsia="Times New Roman"/>
          <w:lang w:eastAsia="ru-RU"/>
        </w:rPr>
        <w:t>»;</w:t>
      </w:r>
    </w:p>
    <w:p w14:paraId="2B3F01C2" w14:textId="6A10DCB5" w:rsidR="0074491E"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746FC2" w:rsidRPr="00AF1CBB">
        <w:rPr>
          <w:rFonts w:eastAsia="Times New Roman"/>
          <w:lang w:eastAsia="ru-RU"/>
        </w:rPr>
        <w:t>09.09.2025</w:t>
      </w:r>
      <w:r>
        <w:rPr>
          <w:rFonts w:eastAsia="Times New Roman"/>
          <w:lang w:eastAsia="ru-RU"/>
        </w:rPr>
        <w:t xml:space="preserve"> года</w:t>
      </w:r>
      <w:r w:rsidR="00746FC2" w:rsidRPr="00AF1CBB">
        <w:rPr>
          <w:rFonts w:eastAsia="Times New Roman"/>
          <w:lang w:eastAsia="ru-RU"/>
        </w:rPr>
        <w:t xml:space="preserve"> №</w:t>
      </w:r>
      <w:r w:rsidR="00592ED3">
        <w:rPr>
          <w:rFonts w:eastAsia="Times New Roman"/>
          <w:lang w:eastAsia="ru-RU"/>
        </w:rPr>
        <w:t xml:space="preserve"> </w:t>
      </w:r>
      <w:r w:rsidR="00746FC2" w:rsidRPr="00AF1CBB">
        <w:rPr>
          <w:rFonts w:eastAsia="Times New Roman"/>
          <w:lang w:eastAsia="ru-RU"/>
        </w:rPr>
        <w:t>84</w:t>
      </w:r>
      <w:r w:rsidR="00AF1CBB" w:rsidRPr="00AF1CBB">
        <w:rPr>
          <w:rFonts w:eastAsia="Times New Roman"/>
          <w:lang w:eastAsia="ru-RU"/>
        </w:rPr>
        <w:t xml:space="preserve"> «</w:t>
      </w:r>
      <w:r w:rsidR="00746FC2" w:rsidRPr="00AF1CBB">
        <w:rPr>
          <w:rFonts w:eastAsia="Times New Roman"/>
          <w:lang w:eastAsia="ru-RU"/>
        </w:rPr>
        <w:t>Об утверждении Порядка проведения отчета депутата Совета депутатов внутригородского муниципального образования - муниципального округа Восточное Измайлово в городе Москве перед избирателями</w:t>
      </w:r>
      <w:r w:rsidR="00AF1CBB" w:rsidRPr="00AF1CBB">
        <w:rPr>
          <w:rFonts w:eastAsia="Times New Roman"/>
          <w:lang w:eastAsia="ru-RU"/>
        </w:rPr>
        <w:t>»;</w:t>
      </w:r>
    </w:p>
    <w:p w14:paraId="230E4BC4" w14:textId="23F0012B" w:rsidR="0074491E"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lastRenderedPageBreak/>
        <w:t xml:space="preserve">От </w:t>
      </w:r>
      <w:r w:rsidR="00746FC2" w:rsidRPr="00AF1CBB">
        <w:rPr>
          <w:rFonts w:eastAsia="Times New Roman"/>
          <w:lang w:eastAsia="ru-RU"/>
        </w:rPr>
        <w:t xml:space="preserve">09.09.2025 </w:t>
      </w:r>
      <w:r>
        <w:rPr>
          <w:rFonts w:eastAsia="Times New Roman"/>
          <w:lang w:eastAsia="ru-RU"/>
        </w:rPr>
        <w:t xml:space="preserve">года </w:t>
      </w:r>
      <w:r w:rsidR="00746FC2" w:rsidRPr="00AF1CBB">
        <w:rPr>
          <w:rFonts w:eastAsia="Times New Roman"/>
          <w:lang w:eastAsia="ru-RU"/>
        </w:rPr>
        <w:t>№</w:t>
      </w:r>
      <w:r w:rsidR="00592ED3">
        <w:rPr>
          <w:rFonts w:eastAsia="Times New Roman"/>
          <w:lang w:eastAsia="ru-RU"/>
        </w:rPr>
        <w:t xml:space="preserve"> </w:t>
      </w:r>
      <w:r w:rsidR="00746FC2" w:rsidRPr="00AF1CBB">
        <w:rPr>
          <w:rFonts w:eastAsia="Times New Roman"/>
          <w:lang w:eastAsia="ru-RU"/>
        </w:rPr>
        <w:t>85</w:t>
      </w:r>
      <w:r w:rsidR="00AF1CBB" w:rsidRPr="00AF1CBB">
        <w:rPr>
          <w:rFonts w:eastAsia="Times New Roman"/>
          <w:lang w:eastAsia="ru-RU"/>
        </w:rPr>
        <w:t xml:space="preserve"> «</w:t>
      </w:r>
      <w:r w:rsidR="00746FC2" w:rsidRPr="00AF1CBB">
        <w:rPr>
          <w:rFonts w:eastAsia="Times New Roman"/>
          <w:lang w:eastAsia="ru-RU"/>
        </w:rPr>
        <w:t>Об утверждении Регламента реализации отдельных полномочий города Москвы в сфере содержания жилищного фонда внутригородского муниципального образования –муниципального округа Восточное Измайлово в городе Москве</w:t>
      </w:r>
      <w:r w:rsidR="00AF1CBB" w:rsidRPr="00AF1CBB">
        <w:rPr>
          <w:rFonts w:eastAsia="Times New Roman"/>
          <w:lang w:eastAsia="ru-RU"/>
        </w:rPr>
        <w:t>»;</w:t>
      </w:r>
    </w:p>
    <w:p w14:paraId="42AD3B1F" w14:textId="49699A4C" w:rsidR="0074491E"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746FC2" w:rsidRPr="00AF1CBB">
        <w:rPr>
          <w:rFonts w:eastAsia="Times New Roman"/>
          <w:lang w:eastAsia="ru-RU"/>
        </w:rPr>
        <w:t>09.09.2025</w:t>
      </w:r>
      <w:r>
        <w:rPr>
          <w:rFonts w:eastAsia="Times New Roman"/>
          <w:lang w:eastAsia="ru-RU"/>
        </w:rPr>
        <w:t xml:space="preserve"> года</w:t>
      </w:r>
      <w:r w:rsidR="00746FC2" w:rsidRPr="00AF1CBB">
        <w:rPr>
          <w:rFonts w:eastAsia="Times New Roman"/>
          <w:lang w:eastAsia="ru-RU"/>
        </w:rPr>
        <w:t xml:space="preserve"> №</w:t>
      </w:r>
      <w:r w:rsidR="00592ED3">
        <w:rPr>
          <w:rFonts w:eastAsia="Times New Roman"/>
          <w:lang w:eastAsia="ru-RU"/>
        </w:rPr>
        <w:t xml:space="preserve"> </w:t>
      </w:r>
      <w:r w:rsidR="00746FC2" w:rsidRPr="00AF1CBB">
        <w:rPr>
          <w:rFonts w:eastAsia="Times New Roman"/>
          <w:lang w:eastAsia="ru-RU"/>
        </w:rPr>
        <w:t>86</w:t>
      </w:r>
      <w:r w:rsidR="00AF1CBB" w:rsidRPr="00AF1CBB">
        <w:rPr>
          <w:rFonts w:eastAsia="Times New Roman"/>
          <w:lang w:eastAsia="ru-RU"/>
        </w:rPr>
        <w:t xml:space="preserve"> </w:t>
      </w:r>
      <w:r w:rsidR="00AF1CBB">
        <w:rPr>
          <w:rFonts w:eastAsia="Times New Roman"/>
          <w:lang w:eastAsia="ru-RU"/>
        </w:rPr>
        <w:t>«</w:t>
      </w:r>
      <w:r w:rsidR="00746FC2" w:rsidRPr="00AF1CBB">
        <w:rPr>
          <w:rFonts w:eastAsia="Times New Roman"/>
          <w:lang w:eastAsia="ru-RU"/>
        </w:rPr>
        <w:t>О внесении изменений в решение Совета депутатов внутригородского муниципального образования - муниципального округа Восточное Измайлово в городе Москве от 13.05.2025 года № 59 «Об утверждении Порядка установки ограждающих устройств (шлагбаум) на придомовых территориях внутригородского муниципального образования - муниципального округа Восточное Измайлово в городе Москве»</w:t>
      </w:r>
      <w:r w:rsidR="00AF1CBB">
        <w:rPr>
          <w:rFonts w:eastAsia="Times New Roman"/>
          <w:lang w:eastAsia="ru-RU"/>
        </w:rPr>
        <w:t>»;</w:t>
      </w:r>
    </w:p>
    <w:p w14:paraId="32047428" w14:textId="735140FB" w:rsidR="0074491E"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 xml:space="preserve">От </w:t>
      </w:r>
      <w:r w:rsidR="00155B94" w:rsidRPr="00AF1CBB">
        <w:rPr>
          <w:rFonts w:eastAsia="Times New Roman"/>
          <w:lang w:eastAsia="ru-RU"/>
        </w:rPr>
        <w:t>23.09.2025</w:t>
      </w:r>
      <w:r>
        <w:rPr>
          <w:rFonts w:eastAsia="Times New Roman"/>
          <w:lang w:eastAsia="ru-RU"/>
        </w:rPr>
        <w:t xml:space="preserve"> года</w:t>
      </w:r>
      <w:r w:rsidR="00155B94" w:rsidRPr="00AF1CBB">
        <w:rPr>
          <w:rFonts w:eastAsia="Times New Roman"/>
          <w:lang w:eastAsia="ru-RU"/>
        </w:rPr>
        <w:t xml:space="preserve"> №</w:t>
      </w:r>
      <w:r w:rsidR="00592ED3">
        <w:rPr>
          <w:rFonts w:eastAsia="Times New Roman"/>
          <w:lang w:eastAsia="ru-RU"/>
        </w:rPr>
        <w:t xml:space="preserve"> </w:t>
      </w:r>
      <w:r w:rsidR="00155B94" w:rsidRPr="00AF1CBB">
        <w:rPr>
          <w:rFonts w:eastAsia="Times New Roman"/>
          <w:lang w:eastAsia="ru-RU"/>
        </w:rPr>
        <w:t>90</w:t>
      </w:r>
      <w:r w:rsidR="00AF1CBB" w:rsidRPr="00AF1CBB">
        <w:rPr>
          <w:rFonts w:eastAsia="Times New Roman"/>
          <w:lang w:eastAsia="ru-RU"/>
        </w:rPr>
        <w:t xml:space="preserve"> «</w:t>
      </w:r>
      <w:r w:rsidR="00155B94" w:rsidRPr="00AF1CBB">
        <w:rPr>
          <w:rFonts w:eastAsia="Times New Roman"/>
          <w:lang w:eastAsia="ru-RU"/>
        </w:rPr>
        <w:t>О внесении изменений в решение Совета депутатов внутригородского муниципального образования - муниципального округа Восточное Измайлово в городе Москве от 10.12.2024 года №73 «О бюджете внутригородского муниципального образования - муниципального округа Восточное Измайлово в городе Москве на 2025 год и плановый период 2026-2027 годов»</w:t>
      </w:r>
      <w:r w:rsidR="00AF1CBB" w:rsidRPr="00AF1CBB">
        <w:rPr>
          <w:rFonts w:eastAsia="Times New Roman"/>
          <w:lang w:eastAsia="ru-RU"/>
        </w:rPr>
        <w:t>;</w:t>
      </w:r>
    </w:p>
    <w:p w14:paraId="56942C4A" w14:textId="0F36C231" w:rsidR="0074491E" w:rsidRPr="00AF1CBB" w:rsidRDefault="00B647E4" w:rsidP="00AF1CBB">
      <w:pPr>
        <w:pStyle w:val="a3"/>
        <w:numPr>
          <w:ilvl w:val="0"/>
          <w:numId w:val="8"/>
        </w:numPr>
        <w:ind w:left="0" w:firstLine="851"/>
        <w:jc w:val="both"/>
        <w:rPr>
          <w:rFonts w:eastAsia="Times New Roman"/>
          <w:lang w:eastAsia="ru-RU"/>
        </w:rPr>
      </w:pPr>
      <w:r>
        <w:rPr>
          <w:rFonts w:eastAsia="Times New Roman"/>
          <w:lang w:eastAsia="ru-RU"/>
        </w:rPr>
        <w:t>От</w:t>
      </w:r>
      <w:bookmarkStart w:id="0" w:name="_GoBack"/>
      <w:bookmarkEnd w:id="0"/>
      <w:r>
        <w:rPr>
          <w:rFonts w:eastAsia="Times New Roman"/>
          <w:lang w:eastAsia="ru-RU"/>
        </w:rPr>
        <w:t xml:space="preserve"> </w:t>
      </w:r>
      <w:r w:rsidR="00AF1CBB" w:rsidRPr="00AF1CBB">
        <w:rPr>
          <w:rFonts w:eastAsia="Times New Roman"/>
          <w:lang w:eastAsia="ru-RU"/>
        </w:rPr>
        <w:t>09.12.2025</w:t>
      </w:r>
      <w:r>
        <w:rPr>
          <w:rFonts w:eastAsia="Times New Roman"/>
          <w:lang w:eastAsia="ru-RU"/>
        </w:rPr>
        <w:t xml:space="preserve"> года</w:t>
      </w:r>
      <w:r w:rsidR="00AF1CBB" w:rsidRPr="00AF1CBB">
        <w:rPr>
          <w:rFonts w:eastAsia="Times New Roman"/>
          <w:lang w:eastAsia="ru-RU"/>
        </w:rPr>
        <w:t xml:space="preserve"> №</w:t>
      </w:r>
      <w:r w:rsidR="00592ED3">
        <w:rPr>
          <w:rFonts w:eastAsia="Times New Roman"/>
          <w:lang w:eastAsia="ru-RU"/>
        </w:rPr>
        <w:t xml:space="preserve"> </w:t>
      </w:r>
      <w:r w:rsidR="00AF1CBB" w:rsidRPr="00AF1CBB">
        <w:rPr>
          <w:rFonts w:eastAsia="Times New Roman"/>
          <w:lang w:eastAsia="ru-RU"/>
        </w:rPr>
        <w:t>102</w:t>
      </w:r>
      <w:r w:rsidR="00AF1CBB">
        <w:rPr>
          <w:rFonts w:eastAsia="Times New Roman"/>
          <w:lang w:eastAsia="ru-RU"/>
        </w:rPr>
        <w:t xml:space="preserve"> «</w:t>
      </w:r>
      <w:r w:rsidR="00AF1CBB" w:rsidRPr="00AF1CBB">
        <w:rPr>
          <w:rFonts w:eastAsia="Times New Roman"/>
          <w:lang w:eastAsia="ru-RU"/>
        </w:rPr>
        <w:t>О бюджете внутригородского муниципального образования - муниципального округа Восточное Измайлово в городе Москве на 2026 год и плановый период 2027-2028 годов</w:t>
      </w:r>
      <w:r>
        <w:rPr>
          <w:rFonts w:eastAsia="Times New Roman"/>
          <w:lang w:eastAsia="ru-RU"/>
        </w:rPr>
        <w:t>»</w:t>
      </w:r>
      <w:r w:rsidR="00AF1CBB">
        <w:rPr>
          <w:rFonts w:eastAsia="Times New Roman"/>
          <w:lang w:eastAsia="ru-RU"/>
        </w:rPr>
        <w:t>.</w:t>
      </w:r>
    </w:p>
    <w:p w14:paraId="337B44D0" w14:textId="1B0B9D62" w:rsidR="0074491E" w:rsidRDefault="0074491E" w:rsidP="00090B42">
      <w:pPr>
        <w:ind w:firstLine="708"/>
        <w:rPr>
          <w:rFonts w:eastAsia="Times New Roman"/>
          <w:lang w:eastAsia="ru-RU"/>
        </w:rPr>
      </w:pPr>
    </w:p>
    <w:p w14:paraId="5F0E5A1C" w14:textId="32AE2EA0" w:rsidR="00975EFF" w:rsidRDefault="00975EFF" w:rsidP="00090B42">
      <w:pPr>
        <w:ind w:firstLine="708"/>
        <w:rPr>
          <w:rFonts w:eastAsia="Times New Roman"/>
          <w:lang w:eastAsia="ru-RU"/>
        </w:rPr>
      </w:pPr>
    </w:p>
    <w:p w14:paraId="727A80F7" w14:textId="77777777" w:rsidR="00150739" w:rsidRPr="00F57073" w:rsidRDefault="00150739" w:rsidP="00150739">
      <w:pPr>
        <w:ind w:firstLine="0"/>
        <w:jc w:val="center"/>
        <w:rPr>
          <w:rFonts w:eastAsia="Times New Roman"/>
          <w:b/>
          <w:lang w:eastAsia="ru-RU"/>
        </w:rPr>
      </w:pPr>
      <w:r w:rsidRPr="00F57073">
        <w:rPr>
          <w:rFonts w:eastAsia="Times New Roman"/>
          <w:b/>
          <w:lang w:eastAsia="ru-RU"/>
        </w:rPr>
        <w:t>Противодействие коррупции</w:t>
      </w:r>
    </w:p>
    <w:p w14:paraId="60B26848" w14:textId="77777777" w:rsidR="00150739" w:rsidRPr="00F57073" w:rsidRDefault="00150739" w:rsidP="00150739">
      <w:pPr>
        <w:ind w:firstLine="0"/>
        <w:rPr>
          <w:rFonts w:eastAsia="Times New Roman"/>
          <w:lang w:eastAsia="ru-RU"/>
        </w:rPr>
      </w:pPr>
    </w:p>
    <w:p w14:paraId="3757895E" w14:textId="5F59CE77" w:rsidR="00150739" w:rsidRPr="00F57073" w:rsidRDefault="00150739" w:rsidP="00150739">
      <w:pPr>
        <w:ind w:firstLine="708"/>
        <w:rPr>
          <w:rFonts w:eastAsia="Times New Roman"/>
          <w:lang w:eastAsia="ru-RU"/>
        </w:rPr>
      </w:pPr>
      <w:r w:rsidRPr="00F57073">
        <w:rPr>
          <w:rFonts w:eastAsia="Times New Roman"/>
          <w:lang w:eastAsia="ru-RU"/>
        </w:rPr>
        <w:t xml:space="preserve">Важным направлением работы </w:t>
      </w:r>
      <w:r>
        <w:rPr>
          <w:rFonts w:eastAsia="Times New Roman"/>
          <w:lang w:eastAsia="ru-RU"/>
        </w:rPr>
        <w:t>также</w:t>
      </w:r>
      <w:r w:rsidRPr="00F57073">
        <w:rPr>
          <w:rFonts w:eastAsia="Times New Roman"/>
          <w:lang w:eastAsia="ru-RU"/>
        </w:rPr>
        <w:t xml:space="preserve"> является работа по противодействию коррупции. В 202</w:t>
      </w:r>
      <w:r>
        <w:rPr>
          <w:rFonts w:eastAsia="Times New Roman"/>
          <w:lang w:eastAsia="ru-RU"/>
        </w:rPr>
        <w:t>5</w:t>
      </w:r>
      <w:r w:rsidRPr="00F57073">
        <w:rPr>
          <w:rFonts w:eastAsia="Times New Roman"/>
          <w:lang w:eastAsia="ru-RU"/>
        </w:rPr>
        <w:t xml:space="preserve"> году утвержден План мероприятий по противодействию коррупции в муниципальном округе на 202</w:t>
      </w:r>
      <w:r>
        <w:rPr>
          <w:rFonts w:eastAsia="Times New Roman"/>
          <w:lang w:eastAsia="ru-RU"/>
        </w:rPr>
        <w:t>5</w:t>
      </w:r>
      <w:r w:rsidRPr="00F57073">
        <w:rPr>
          <w:rFonts w:eastAsia="Times New Roman"/>
          <w:lang w:eastAsia="ru-RU"/>
        </w:rPr>
        <w:t xml:space="preserve"> год. </w:t>
      </w:r>
    </w:p>
    <w:p w14:paraId="343DB49D" w14:textId="77777777" w:rsidR="00150739" w:rsidRPr="00F57073" w:rsidRDefault="00150739" w:rsidP="00150739">
      <w:pPr>
        <w:ind w:firstLine="708"/>
        <w:rPr>
          <w:rFonts w:eastAsia="Times New Roman"/>
          <w:lang w:eastAsia="ru-RU"/>
        </w:rPr>
      </w:pPr>
      <w:r w:rsidRPr="00F57073">
        <w:rPr>
          <w:rFonts w:eastAsia="Times New Roman"/>
          <w:lang w:eastAsia="ru-RU"/>
        </w:rPr>
        <w:t xml:space="preserve">Проведена актуализация нормативных правовых актов аппарата Совета депутатов и муниципального округа, направленных на противодействие коррупции. В профилактических целях проведены общие собрания коллектива, беседы и консультации о порядке действий в ситуациях, представляющих коррупционную опасность. </w:t>
      </w:r>
    </w:p>
    <w:p w14:paraId="3E46C03B" w14:textId="1AD39B3D" w:rsidR="00150739" w:rsidRPr="00F57073" w:rsidRDefault="00150739" w:rsidP="00150739">
      <w:pPr>
        <w:ind w:firstLine="708"/>
        <w:rPr>
          <w:rFonts w:eastAsia="Times New Roman"/>
          <w:lang w:eastAsia="ru-RU"/>
        </w:rPr>
      </w:pPr>
      <w:r w:rsidRPr="00F57073">
        <w:rPr>
          <w:rFonts w:eastAsia="Times New Roman"/>
          <w:lang w:eastAsia="ru-RU"/>
        </w:rPr>
        <w:t>Постоянно поддерживалось взаимодействие с Департаментом региональной безопасности и противодействия коррупции города Москвы, подразделениями правоохранительных органов по вопросам противодействия коррупции, проводился анализ работы с обращениями граждан и юридических лиц по вопросам коррупционной направленности в 202</w:t>
      </w:r>
      <w:r>
        <w:rPr>
          <w:rFonts w:eastAsia="Times New Roman"/>
          <w:lang w:eastAsia="ru-RU"/>
        </w:rPr>
        <w:t>4</w:t>
      </w:r>
      <w:r w:rsidRPr="00F57073">
        <w:rPr>
          <w:rFonts w:eastAsia="Times New Roman"/>
          <w:lang w:eastAsia="ru-RU"/>
        </w:rPr>
        <w:t xml:space="preserve"> и 202</w:t>
      </w:r>
      <w:r>
        <w:rPr>
          <w:rFonts w:eastAsia="Times New Roman"/>
          <w:lang w:eastAsia="ru-RU"/>
        </w:rPr>
        <w:t>5</w:t>
      </w:r>
      <w:r w:rsidRPr="00F57073">
        <w:rPr>
          <w:rFonts w:eastAsia="Times New Roman"/>
          <w:lang w:eastAsia="ru-RU"/>
        </w:rPr>
        <w:t xml:space="preserve"> годах.</w:t>
      </w:r>
    </w:p>
    <w:p w14:paraId="3B495F11" w14:textId="77777777" w:rsidR="00150739" w:rsidRPr="00F57073" w:rsidRDefault="00150739" w:rsidP="00150739">
      <w:pPr>
        <w:ind w:firstLine="708"/>
        <w:rPr>
          <w:rFonts w:eastAsia="Times New Roman"/>
          <w:lang w:eastAsia="ru-RU"/>
        </w:rPr>
      </w:pPr>
      <w:r w:rsidRPr="00F57073">
        <w:rPr>
          <w:rFonts w:eastAsia="Times New Roman"/>
          <w:lang w:eastAsia="ru-RU"/>
        </w:rPr>
        <w:t>В течении года проводился анализ практики определения поставщиков (подрядчиков, исполнителей) на поставку товаров, выполнение работ, оказание услуг для государственных нужд с целью обеспечения открытости, добросовестной конкуренции и объективности при их проведении, контроль за реализацией плана-графика размещения заказов на поставку товаров, выполнение работ, оказания услуг для обеспечения муниципальных нужд муниципального округа, контроль за реализацией оказания муниципальных услуг.</w:t>
      </w:r>
    </w:p>
    <w:p w14:paraId="10762A2A" w14:textId="303610AE" w:rsidR="007B4EA1" w:rsidRDefault="007B4EA1" w:rsidP="00090B42">
      <w:pPr>
        <w:ind w:firstLine="0"/>
        <w:jc w:val="left"/>
        <w:rPr>
          <w:rFonts w:eastAsia="Times New Roman"/>
          <w:lang w:eastAsia="ru-RU"/>
        </w:rPr>
      </w:pPr>
    </w:p>
    <w:p w14:paraId="252AB569" w14:textId="482E9089" w:rsidR="00964735" w:rsidRPr="00964735" w:rsidRDefault="00964735" w:rsidP="00964735">
      <w:pPr>
        <w:ind w:firstLine="0"/>
        <w:jc w:val="center"/>
        <w:rPr>
          <w:rFonts w:eastAsia="Times New Roman"/>
          <w:b/>
          <w:lang w:eastAsia="ru-RU"/>
        </w:rPr>
      </w:pPr>
      <w:r w:rsidRPr="00964735">
        <w:rPr>
          <w:rFonts w:eastAsia="Times New Roman"/>
          <w:b/>
          <w:lang w:eastAsia="ru-RU"/>
        </w:rPr>
        <w:t>Специальн</w:t>
      </w:r>
      <w:r>
        <w:rPr>
          <w:rFonts w:eastAsia="Times New Roman"/>
          <w:b/>
          <w:lang w:eastAsia="ru-RU"/>
        </w:rPr>
        <w:t>ая военная</w:t>
      </w:r>
      <w:r w:rsidRPr="00964735">
        <w:rPr>
          <w:rFonts w:eastAsia="Times New Roman"/>
          <w:b/>
          <w:lang w:eastAsia="ru-RU"/>
        </w:rPr>
        <w:t xml:space="preserve"> операци</w:t>
      </w:r>
      <w:r>
        <w:rPr>
          <w:rFonts w:eastAsia="Times New Roman"/>
          <w:b/>
          <w:lang w:eastAsia="ru-RU"/>
        </w:rPr>
        <w:t>я</w:t>
      </w:r>
    </w:p>
    <w:p w14:paraId="6655F19E" w14:textId="77777777" w:rsidR="00964735" w:rsidRDefault="00964735" w:rsidP="00090B42">
      <w:pPr>
        <w:ind w:firstLine="0"/>
        <w:jc w:val="left"/>
        <w:rPr>
          <w:rFonts w:eastAsia="Times New Roman"/>
          <w:lang w:eastAsia="ru-RU"/>
        </w:rPr>
      </w:pPr>
    </w:p>
    <w:p w14:paraId="4F1201C9" w14:textId="37A9349B" w:rsidR="003D4303" w:rsidRDefault="00D12A87" w:rsidP="003D4303">
      <w:pPr>
        <w:ind w:firstLine="708"/>
        <w:rPr>
          <w:rFonts w:eastAsia="Times New Roman"/>
          <w:lang w:eastAsia="ru-RU"/>
        </w:rPr>
      </w:pPr>
      <w:r w:rsidRPr="003D4303">
        <w:rPr>
          <w:rFonts w:eastAsia="Times New Roman"/>
          <w:lang w:eastAsia="ru-RU"/>
        </w:rPr>
        <w:lastRenderedPageBreak/>
        <w:t>Отдельно затрону тему Специальной военной операции. На протяжении всего года депутаты Совета депутатов на постоянной основе участвовали в сборе гуманитарной помощи для наших бойцов на передовой и ребят, находящихся на лечении в госпиталях. С некоторыми ребятами из нашего района я нахожусь на связи, оказывая необходимую им помощь.</w:t>
      </w:r>
    </w:p>
    <w:p w14:paraId="7153DFA5" w14:textId="3454E4F1" w:rsidR="003E3C8A" w:rsidRDefault="003E3C8A" w:rsidP="003D4303">
      <w:pPr>
        <w:ind w:firstLine="708"/>
        <w:rPr>
          <w:rFonts w:eastAsia="Times New Roman"/>
          <w:lang w:eastAsia="ru-RU"/>
        </w:rPr>
      </w:pPr>
      <w:r>
        <w:rPr>
          <w:rFonts w:eastAsia="Times New Roman"/>
          <w:lang w:eastAsia="ru-RU"/>
        </w:rPr>
        <w:t>Также аппаратом Совета депутатов был организован и проведен Новогодний праздник для детей участников СВО с хорошим представлением и вручением подарков.</w:t>
      </w:r>
    </w:p>
    <w:p w14:paraId="6CB24373" w14:textId="136A4D5C" w:rsidR="00D12A87" w:rsidRPr="003D4303" w:rsidRDefault="00D12A87" w:rsidP="003E3C8A">
      <w:pPr>
        <w:ind w:firstLine="708"/>
        <w:rPr>
          <w:rFonts w:eastAsia="Times New Roman"/>
          <w:lang w:eastAsia="ru-RU"/>
        </w:rPr>
      </w:pPr>
      <w:r w:rsidRPr="003D4303">
        <w:rPr>
          <w:rFonts w:eastAsia="Times New Roman"/>
          <w:lang w:eastAsia="ru-RU"/>
        </w:rPr>
        <w:t>Благодарю всех, кто активно и неравнодушно участвует и помогает. Уверен, что наши ребята полностью выполнят все поставленные задачи и вернутся домой с Победой!</w:t>
      </w:r>
    </w:p>
    <w:p w14:paraId="0DD282E0" w14:textId="0A73552E" w:rsidR="00D12A87" w:rsidRDefault="00D12A87" w:rsidP="00D12A87">
      <w:pPr>
        <w:ind w:firstLine="0"/>
        <w:jc w:val="left"/>
        <w:rPr>
          <w:rFonts w:eastAsia="Times New Roman"/>
          <w:highlight w:val="cyan"/>
          <w:lang w:eastAsia="ru-RU"/>
        </w:rPr>
      </w:pPr>
    </w:p>
    <w:p w14:paraId="05978EB2" w14:textId="2249F2FF" w:rsidR="003D4303" w:rsidRDefault="003D4303" w:rsidP="00D12A87">
      <w:pPr>
        <w:ind w:firstLine="0"/>
        <w:jc w:val="left"/>
        <w:rPr>
          <w:rFonts w:eastAsia="Times New Roman"/>
          <w:highlight w:val="cyan"/>
          <w:lang w:eastAsia="ru-RU"/>
        </w:rPr>
      </w:pPr>
    </w:p>
    <w:p w14:paraId="09FBDA2F" w14:textId="77777777" w:rsidR="003D4303" w:rsidRPr="00D12A87" w:rsidRDefault="003D4303" w:rsidP="00D12A87">
      <w:pPr>
        <w:ind w:firstLine="0"/>
        <w:jc w:val="left"/>
        <w:rPr>
          <w:rFonts w:eastAsia="Times New Roman"/>
          <w:highlight w:val="cyan"/>
          <w:lang w:eastAsia="ru-RU"/>
        </w:rPr>
      </w:pPr>
    </w:p>
    <w:p w14:paraId="5FF374A9" w14:textId="77777777" w:rsidR="00D12A87" w:rsidRPr="003E3C8A" w:rsidRDefault="00D12A87" w:rsidP="003E3C8A">
      <w:pPr>
        <w:ind w:firstLine="0"/>
        <w:jc w:val="center"/>
        <w:rPr>
          <w:rFonts w:eastAsia="Times New Roman"/>
          <w:b/>
          <w:lang w:eastAsia="ru-RU"/>
        </w:rPr>
      </w:pPr>
      <w:r w:rsidRPr="003E3C8A">
        <w:rPr>
          <w:rFonts w:eastAsia="Times New Roman"/>
          <w:b/>
          <w:lang w:eastAsia="ru-RU"/>
        </w:rPr>
        <w:t>Уважаемые жители муниципального округа, уважаемые депутаты!</w:t>
      </w:r>
    </w:p>
    <w:p w14:paraId="19CF5475" w14:textId="77777777" w:rsidR="00D12A87" w:rsidRPr="003E3C8A" w:rsidRDefault="00D12A87" w:rsidP="00D12A87">
      <w:pPr>
        <w:ind w:firstLine="0"/>
        <w:jc w:val="left"/>
        <w:rPr>
          <w:rFonts w:eastAsia="Times New Roman"/>
          <w:lang w:eastAsia="ru-RU"/>
        </w:rPr>
      </w:pPr>
    </w:p>
    <w:p w14:paraId="41E7D6E8" w14:textId="65348881" w:rsidR="00D12A87" w:rsidRPr="003E3C8A" w:rsidRDefault="00D12A87" w:rsidP="003E3C8A">
      <w:pPr>
        <w:ind w:firstLine="708"/>
        <w:rPr>
          <w:rFonts w:eastAsia="Times New Roman"/>
          <w:lang w:eastAsia="ru-RU"/>
        </w:rPr>
      </w:pPr>
      <w:r w:rsidRPr="003E3C8A">
        <w:rPr>
          <w:rFonts w:eastAsia="Times New Roman"/>
          <w:lang w:eastAsia="ru-RU"/>
        </w:rPr>
        <w:t>Заканчивая свой отчет по итогам 202</w:t>
      </w:r>
      <w:r w:rsidR="003E3C8A" w:rsidRPr="003E3C8A">
        <w:rPr>
          <w:rFonts w:eastAsia="Times New Roman"/>
          <w:lang w:eastAsia="ru-RU"/>
        </w:rPr>
        <w:t>5</w:t>
      </w:r>
      <w:r w:rsidRPr="003E3C8A">
        <w:rPr>
          <w:rFonts w:eastAsia="Times New Roman"/>
          <w:lang w:eastAsia="ru-RU"/>
        </w:rPr>
        <w:t xml:space="preserve"> года, я благодарю своих коллег депутатов Совета депутатов, управу района </w:t>
      </w:r>
      <w:r w:rsidR="003E3C8A" w:rsidRPr="003E3C8A">
        <w:rPr>
          <w:rFonts w:eastAsia="Times New Roman"/>
          <w:lang w:eastAsia="ru-RU"/>
        </w:rPr>
        <w:t>Восточное Измайлово</w:t>
      </w:r>
      <w:r w:rsidRPr="003E3C8A">
        <w:rPr>
          <w:rFonts w:eastAsia="Times New Roman"/>
          <w:lang w:eastAsia="ru-RU"/>
        </w:rPr>
        <w:t>, общественные организации, общественных советников главы управы, активных и неравнодушных жителей за помощь и совместную работу.</w:t>
      </w:r>
    </w:p>
    <w:p w14:paraId="57F9EE6C" w14:textId="046406B5" w:rsidR="00090B42" w:rsidRPr="00F57073" w:rsidRDefault="00D12A87" w:rsidP="003E3C8A">
      <w:pPr>
        <w:ind w:firstLine="708"/>
        <w:rPr>
          <w:rFonts w:eastAsia="Times New Roman"/>
          <w:lang w:eastAsia="ru-RU"/>
        </w:rPr>
      </w:pPr>
      <w:r w:rsidRPr="003E3C8A">
        <w:rPr>
          <w:rFonts w:eastAsia="Times New Roman"/>
          <w:lang w:eastAsia="ru-RU"/>
        </w:rPr>
        <w:t xml:space="preserve">Органы местного самоуправления муниципального округа </w:t>
      </w:r>
      <w:r w:rsidR="00642D0D">
        <w:rPr>
          <w:rFonts w:eastAsia="Times New Roman"/>
          <w:lang w:eastAsia="ru-RU"/>
        </w:rPr>
        <w:t>Восточное Измайлово</w:t>
      </w:r>
      <w:r w:rsidRPr="003E3C8A">
        <w:rPr>
          <w:rFonts w:eastAsia="Times New Roman"/>
          <w:lang w:eastAsia="ru-RU"/>
        </w:rPr>
        <w:t xml:space="preserve">, как и прежде, открыты для взаимодействия, конструктивных и полезных инициатив на благо нашего любимого района </w:t>
      </w:r>
      <w:r w:rsidR="00642D0D">
        <w:rPr>
          <w:rFonts w:eastAsia="Times New Roman"/>
          <w:lang w:eastAsia="ru-RU"/>
        </w:rPr>
        <w:t>Восточное Измайлово</w:t>
      </w:r>
      <w:r w:rsidRPr="003E3C8A">
        <w:rPr>
          <w:rFonts w:eastAsia="Times New Roman"/>
          <w:lang w:eastAsia="ru-RU"/>
        </w:rPr>
        <w:t>.</w:t>
      </w:r>
    </w:p>
    <w:p w14:paraId="7192A327" w14:textId="77777777" w:rsidR="00090B42" w:rsidRPr="00F57073" w:rsidRDefault="00090B42" w:rsidP="00090B42">
      <w:pPr>
        <w:ind w:firstLine="0"/>
        <w:rPr>
          <w:rFonts w:eastAsia="Times New Roman"/>
          <w:lang w:eastAsia="ru-RU"/>
        </w:rPr>
      </w:pPr>
    </w:p>
    <w:p w14:paraId="218A05EE" w14:textId="77777777" w:rsidR="007B4455" w:rsidRDefault="00090B42" w:rsidP="00090B42">
      <w:pPr>
        <w:jc w:val="right"/>
      </w:pPr>
      <w:r w:rsidRPr="00F57073">
        <w:rPr>
          <w:rFonts w:eastAsia="Times New Roman"/>
          <w:b/>
          <w:lang w:eastAsia="ru-RU"/>
        </w:rPr>
        <w:t>Н.А. Большаков</w:t>
      </w:r>
    </w:p>
    <w:sectPr w:rsidR="007B4455" w:rsidSect="00090B42">
      <w:pgSz w:w="11906" w:h="16838" w:code="9"/>
      <w:pgMar w:top="1134"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002D"/>
    <w:multiLevelType w:val="hybridMultilevel"/>
    <w:tmpl w:val="AC781A4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569D0"/>
    <w:multiLevelType w:val="hybridMultilevel"/>
    <w:tmpl w:val="AC781A4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A1606"/>
    <w:multiLevelType w:val="hybridMultilevel"/>
    <w:tmpl w:val="44FCFA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61F45F6"/>
    <w:multiLevelType w:val="hybridMultilevel"/>
    <w:tmpl w:val="75048C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8EE2223"/>
    <w:multiLevelType w:val="hybridMultilevel"/>
    <w:tmpl w:val="9DE873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F5A4926"/>
    <w:multiLevelType w:val="hybridMultilevel"/>
    <w:tmpl w:val="27DA35F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5264167"/>
    <w:multiLevelType w:val="hybridMultilevel"/>
    <w:tmpl w:val="B27E0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9E00E99"/>
    <w:multiLevelType w:val="hybridMultilevel"/>
    <w:tmpl w:val="A63CC6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EC34720"/>
    <w:multiLevelType w:val="hybridMultilevel"/>
    <w:tmpl w:val="1DFEE25A"/>
    <w:lvl w:ilvl="0" w:tplc="0419000F">
      <w:start w:val="1"/>
      <w:numFmt w:val="decimal"/>
      <w:lvlText w:val="%1."/>
      <w:lvlJc w:val="left"/>
      <w:pPr>
        <w:ind w:left="502"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51381978"/>
    <w:multiLevelType w:val="hybridMultilevel"/>
    <w:tmpl w:val="AE66F9AE"/>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3"/>
  </w:num>
  <w:num w:numId="2">
    <w:abstractNumId w:val="5"/>
  </w:num>
  <w:num w:numId="3">
    <w:abstractNumId w:val="8"/>
  </w:num>
  <w:num w:numId="4">
    <w:abstractNumId w:val="6"/>
  </w:num>
  <w:num w:numId="5">
    <w:abstractNumId w:val="4"/>
  </w:num>
  <w:num w:numId="6">
    <w:abstractNumId w:val="7"/>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79"/>
    <w:rsid w:val="00001EA1"/>
    <w:rsid w:val="00005D56"/>
    <w:rsid w:val="000134B3"/>
    <w:rsid w:val="00034AFA"/>
    <w:rsid w:val="00035837"/>
    <w:rsid w:val="00045428"/>
    <w:rsid w:val="00057844"/>
    <w:rsid w:val="000613F1"/>
    <w:rsid w:val="00082E1A"/>
    <w:rsid w:val="00090B42"/>
    <w:rsid w:val="00093745"/>
    <w:rsid w:val="0009411E"/>
    <w:rsid w:val="000D0F8F"/>
    <w:rsid w:val="000D7404"/>
    <w:rsid w:val="001128CA"/>
    <w:rsid w:val="00116B3D"/>
    <w:rsid w:val="00135411"/>
    <w:rsid w:val="00140A4D"/>
    <w:rsid w:val="00146A26"/>
    <w:rsid w:val="00150739"/>
    <w:rsid w:val="00155B94"/>
    <w:rsid w:val="0017109E"/>
    <w:rsid w:val="0017143D"/>
    <w:rsid w:val="001777EE"/>
    <w:rsid w:val="00185D9F"/>
    <w:rsid w:val="00197757"/>
    <w:rsid w:val="001A272C"/>
    <w:rsid w:val="001E43C2"/>
    <w:rsid w:val="002104B8"/>
    <w:rsid w:val="00220635"/>
    <w:rsid w:val="002247AC"/>
    <w:rsid w:val="00225AD7"/>
    <w:rsid w:val="00231285"/>
    <w:rsid w:val="002325DB"/>
    <w:rsid w:val="0027131A"/>
    <w:rsid w:val="002721DD"/>
    <w:rsid w:val="0027484E"/>
    <w:rsid w:val="002762BB"/>
    <w:rsid w:val="00284B63"/>
    <w:rsid w:val="00292528"/>
    <w:rsid w:val="002A0C12"/>
    <w:rsid w:val="002A251A"/>
    <w:rsid w:val="002B3476"/>
    <w:rsid w:val="002B5A03"/>
    <w:rsid w:val="002C1E89"/>
    <w:rsid w:val="002C2D24"/>
    <w:rsid w:val="002C3D0A"/>
    <w:rsid w:val="002D6641"/>
    <w:rsid w:val="002E5256"/>
    <w:rsid w:val="002F3AD4"/>
    <w:rsid w:val="002F4CA7"/>
    <w:rsid w:val="002F547A"/>
    <w:rsid w:val="00300DD8"/>
    <w:rsid w:val="003039E6"/>
    <w:rsid w:val="00313D98"/>
    <w:rsid w:val="00320D06"/>
    <w:rsid w:val="00322349"/>
    <w:rsid w:val="003228DE"/>
    <w:rsid w:val="00322C6A"/>
    <w:rsid w:val="0032495A"/>
    <w:rsid w:val="00326BEB"/>
    <w:rsid w:val="00326F18"/>
    <w:rsid w:val="00327AA4"/>
    <w:rsid w:val="003369E3"/>
    <w:rsid w:val="00346EC1"/>
    <w:rsid w:val="00376F0F"/>
    <w:rsid w:val="003A34BE"/>
    <w:rsid w:val="003A4A0D"/>
    <w:rsid w:val="003B0955"/>
    <w:rsid w:val="003C60D8"/>
    <w:rsid w:val="003D4303"/>
    <w:rsid w:val="003D747F"/>
    <w:rsid w:val="003E3C8A"/>
    <w:rsid w:val="003F5595"/>
    <w:rsid w:val="00417008"/>
    <w:rsid w:val="00425797"/>
    <w:rsid w:val="0043329A"/>
    <w:rsid w:val="0043525D"/>
    <w:rsid w:val="00441EB1"/>
    <w:rsid w:val="00477691"/>
    <w:rsid w:val="00481343"/>
    <w:rsid w:val="004967C8"/>
    <w:rsid w:val="004A0EEE"/>
    <w:rsid w:val="004A1D8B"/>
    <w:rsid w:val="004A278D"/>
    <w:rsid w:val="004B7069"/>
    <w:rsid w:val="004C74A5"/>
    <w:rsid w:val="004E1901"/>
    <w:rsid w:val="004E1DB3"/>
    <w:rsid w:val="004F51DC"/>
    <w:rsid w:val="004F71A4"/>
    <w:rsid w:val="00503E1B"/>
    <w:rsid w:val="0056017F"/>
    <w:rsid w:val="005722FD"/>
    <w:rsid w:val="005751FB"/>
    <w:rsid w:val="005758DC"/>
    <w:rsid w:val="00580EA0"/>
    <w:rsid w:val="005838E6"/>
    <w:rsid w:val="00592ED3"/>
    <w:rsid w:val="005A114F"/>
    <w:rsid w:val="005A41A2"/>
    <w:rsid w:val="005B1F2D"/>
    <w:rsid w:val="005D1A23"/>
    <w:rsid w:val="005D494E"/>
    <w:rsid w:val="00626B00"/>
    <w:rsid w:val="00627FA9"/>
    <w:rsid w:val="00632D0D"/>
    <w:rsid w:val="00635CD5"/>
    <w:rsid w:val="00636E75"/>
    <w:rsid w:val="00642D0D"/>
    <w:rsid w:val="006438F4"/>
    <w:rsid w:val="00646E4D"/>
    <w:rsid w:val="00670B21"/>
    <w:rsid w:val="006715EF"/>
    <w:rsid w:val="00686BCA"/>
    <w:rsid w:val="00697178"/>
    <w:rsid w:val="006A23C7"/>
    <w:rsid w:val="006A72A8"/>
    <w:rsid w:val="006B7AB3"/>
    <w:rsid w:val="006C4AC9"/>
    <w:rsid w:val="006C5D6F"/>
    <w:rsid w:val="006E25FC"/>
    <w:rsid w:val="006E3BB8"/>
    <w:rsid w:val="00703D7F"/>
    <w:rsid w:val="00704C50"/>
    <w:rsid w:val="00712931"/>
    <w:rsid w:val="00712EB1"/>
    <w:rsid w:val="0071359C"/>
    <w:rsid w:val="007262C6"/>
    <w:rsid w:val="00732443"/>
    <w:rsid w:val="007410A0"/>
    <w:rsid w:val="0074491E"/>
    <w:rsid w:val="007452D7"/>
    <w:rsid w:val="00746FC2"/>
    <w:rsid w:val="00756E28"/>
    <w:rsid w:val="0076745A"/>
    <w:rsid w:val="00771E71"/>
    <w:rsid w:val="007931EC"/>
    <w:rsid w:val="00795DA3"/>
    <w:rsid w:val="00796D1B"/>
    <w:rsid w:val="007A1D68"/>
    <w:rsid w:val="007B4455"/>
    <w:rsid w:val="007B4EA1"/>
    <w:rsid w:val="007C04A5"/>
    <w:rsid w:val="007C5B9C"/>
    <w:rsid w:val="007C7C83"/>
    <w:rsid w:val="007D1E16"/>
    <w:rsid w:val="007D5BFA"/>
    <w:rsid w:val="007F41F3"/>
    <w:rsid w:val="007F4EEA"/>
    <w:rsid w:val="007F5188"/>
    <w:rsid w:val="00803AC2"/>
    <w:rsid w:val="00840A0D"/>
    <w:rsid w:val="00841046"/>
    <w:rsid w:val="00841D37"/>
    <w:rsid w:val="00845BD2"/>
    <w:rsid w:val="00872E23"/>
    <w:rsid w:val="00881FD3"/>
    <w:rsid w:val="00891557"/>
    <w:rsid w:val="00894A4F"/>
    <w:rsid w:val="008A2633"/>
    <w:rsid w:val="008A2AEE"/>
    <w:rsid w:val="008A7F2F"/>
    <w:rsid w:val="008C0732"/>
    <w:rsid w:val="008C6215"/>
    <w:rsid w:val="008C65DB"/>
    <w:rsid w:val="008D4B04"/>
    <w:rsid w:val="008D6803"/>
    <w:rsid w:val="008E0A3E"/>
    <w:rsid w:val="008E5D6F"/>
    <w:rsid w:val="00930A27"/>
    <w:rsid w:val="00935FE0"/>
    <w:rsid w:val="0094286D"/>
    <w:rsid w:val="0096456F"/>
    <w:rsid w:val="00964735"/>
    <w:rsid w:val="009729CE"/>
    <w:rsid w:val="00975EFF"/>
    <w:rsid w:val="009817E2"/>
    <w:rsid w:val="00995883"/>
    <w:rsid w:val="009963B7"/>
    <w:rsid w:val="009A3D6A"/>
    <w:rsid w:val="009D10A0"/>
    <w:rsid w:val="009D6E2A"/>
    <w:rsid w:val="009E1BFE"/>
    <w:rsid w:val="009E76FD"/>
    <w:rsid w:val="009F267A"/>
    <w:rsid w:val="00A06B53"/>
    <w:rsid w:val="00A25A02"/>
    <w:rsid w:val="00A3060A"/>
    <w:rsid w:val="00A35140"/>
    <w:rsid w:val="00A4512E"/>
    <w:rsid w:val="00A622CE"/>
    <w:rsid w:val="00A75F4C"/>
    <w:rsid w:val="00A91625"/>
    <w:rsid w:val="00A91723"/>
    <w:rsid w:val="00A91FF4"/>
    <w:rsid w:val="00AA2E68"/>
    <w:rsid w:val="00AA4FA7"/>
    <w:rsid w:val="00AA64C3"/>
    <w:rsid w:val="00AC0486"/>
    <w:rsid w:val="00AC07DA"/>
    <w:rsid w:val="00AE1D31"/>
    <w:rsid w:val="00AE7A1F"/>
    <w:rsid w:val="00AF0130"/>
    <w:rsid w:val="00AF1CBB"/>
    <w:rsid w:val="00AF2AF6"/>
    <w:rsid w:val="00AF6136"/>
    <w:rsid w:val="00B31153"/>
    <w:rsid w:val="00B31D05"/>
    <w:rsid w:val="00B60C49"/>
    <w:rsid w:val="00B61331"/>
    <w:rsid w:val="00B647E4"/>
    <w:rsid w:val="00B72237"/>
    <w:rsid w:val="00B72C9C"/>
    <w:rsid w:val="00B745B3"/>
    <w:rsid w:val="00B836D4"/>
    <w:rsid w:val="00BA4379"/>
    <w:rsid w:val="00BB519F"/>
    <w:rsid w:val="00BF3918"/>
    <w:rsid w:val="00C02012"/>
    <w:rsid w:val="00C10818"/>
    <w:rsid w:val="00C1150B"/>
    <w:rsid w:val="00C13D40"/>
    <w:rsid w:val="00C214CA"/>
    <w:rsid w:val="00C245C9"/>
    <w:rsid w:val="00C247E3"/>
    <w:rsid w:val="00C3123D"/>
    <w:rsid w:val="00C32267"/>
    <w:rsid w:val="00C335D5"/>
    <w:rsid w:val="00C47F8E"/>
    <w:rsid w:val="00C70F9A"/>
    <w:rsid w:val="00C77ED3"/>
    <w:rsid w:val="00C87708"/>
    <w:rsid w:val="00CA3EE4"/>
    <w:rsid w:val="00CA5C44"/>
    <w:rsid w:val="00CB0487"/>
    <w:rsid w:val="00CC7D48"/>
    <w:rsid w:val="00CD1C36"/>
    <w:rsid w:val="00CE3779"/>
    <w:rsid w:val="00CF69D6"/>
    <w:rsid w:val="00D0102B"/>
    <w:rsid w:val="00D05635"/>
    <w:rsid w:val="00D12A87"/>
    <w:rsid w:val="00D33162"/>
    <w:rsid w:val="00D40BA5"/>
    <w:rsid w:val="00D441C8"/>
    <w:rsid w:val="00D47AA5"/>
    <w:rsid w:val="00D5101F"/>
    <w:rsid w:val="00D6728A"/>
    <w:rsid w:val="00D86C1E"/>
    <w:rsid w:val="00D93A63"/>
    <w:rsid w:val="00D97A97"/>
    <w:rsid w:val="00DB5AA5"/>
    <w:rsid w:val="00DC5081"/>
    <w:rsid w:val="00DD04EB"/>
    <w:rsid w:val="00DD56A9"/>
    <w:rsid w:val="00DE3607"/>
    <w:rsid w:val="00DE3C45"/>
    <w:rsid w:val="00DF26CB"/>
    <w:rsid w:val="00DF6A8E"/>
    <w:rsid w:val="00E10CBC"/>
    <w:rsid w:val="00E2310C"/>
    <w:rsid w:val="00E30F31"/>
    <w:rsid w:val="00E3756C"/>
    <w:rsid w:val="00E53551"/>
    <w:rsid w:val="00E54AAF"/>
    <w:rsid w:val="00E57F9A"/>
    <w:rsid w:val="00E70DEC"/>
    <w:rsid w:val="00E716FB"/>
    <w:rsid w:val="00E75FB3"/>
    <w:rsid w:val="00E76A80"/>
    <w:rsid w:val="00E9219C"/>
    <w:rsid w:val="00EA36D6"/>
    <w:rsid w:val="00EB395E"/>
    <w:rsid w:val="00ED1F23"/>
    <w:rsid w:val="00ED3F43"/>
    <w:rsid w:val="00EE648D"/>
    <w:rsid w:val="00EE6AC7"/>
    <w:rsid w:val="00F07DAB"/>
    <w:rsid w:val="00F17DB7"/>
    <w:rsid w:val="00F458D4"/>
    <w:rsid w:val="00F528CD"/>
    <w:rsid w:val="00F63E2D"/>
    <w:rsid w:val="00F65559"/>
    <w:rsid w:val="00F96BBA"/>
    <w:rsid w:val="00FC7912"/>
    <w:rsid w:val="00FD0497"/>
    <w:rsid w:val="00FD4325"/>
    <w:rsid w:val="00FE35CA"/>
    <w:rsid w:val="00FE7F58"/>
    <w:rsid w:val="00FF3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B0CC"/>
  <w15:chartTrackingRefBased/>
  <w15:docId w15:val="{F0D24E3B-5375-4246-9FCE-C4CCAB8D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B42"/>
    <w:pPr>
      <w:ind w:firstLine="851"/>
      <w:jc w:val="both"/>
    </w:pPr>
    <w:rPr>
      <w:rFonts w:eastAsia="Calibri"/>
    </w:rPr>
  </w:style>
  <w:style w:type="paragraph" w:styleId="1">
    <w:name w:val="heading 1"/>
    <w:basedOn w:val="a"/>
    <w:next w:val="a"/>
    <w:link w:val="10"/>
    <w:uiPriority w:val="9"/>
    <w:qFormat/>
    <w:rsid w:val="00376F0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A63"/>
    <w:pPr>
      <w:ind w:left="720" w:firstLine="0"/>
      <w:contextualSpacing/>
      <w:jc w:val="left"/>
    </w:pPr>
    <w:rPr>
      <w:rFonts w:eastAsiaTheme="minorHAnsi"/>
    </w:rPr>
  </w:style>
  <w:style w:type="character" w:customStyle="1" w:styleId="a4">
    <w:name w:val="Основной текст_"/>
    <w:link w:val="11"/>
    <w:rsid w:val="00140A4D"/>
    <w:rPr>
      <w:rFonts w:eastAsia="Times New Roman"/>
      <w:b/>
      <w:bCs/>
      <w:sz w:val="26"/>
      <w:szCs w:val="26"/>
      <w:shd w:val="clear" w:color="auto" w:fill="FFFFFF"/>
    </w:rPr>
  </w:style>
  <w:style w:type="character" w:customStyle="1" w:styleId="105pt">
    <w:name w:val="Основной текст + 10;5 pt;Не полужирный"/>
    <w:rsid w:val="00140A4D"/>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11pt">
    <w:name w:val="Основной текст + 11 pt"/>
    <w:rsid w:val="00140A4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
    <w:name w:val="Основной текст1"/>
    <w:basedOn w:val="a"/>
    <w:link w:val="a4"/>
    <w:rsid w:val="00140A4D"/>
    <w:pPr>
      <w:widowControl w:val="0"/>
      <w:shd w:val="clear" w:color="auto" w:fill="FFFFFF"/>
      <w:spacing w:before="300" w:line="322" w:lineRule="exact"/>
      <w:ind w:firstLine="0"/>
      <w:jc w:val="center"/>
    </w:pPr>
    <w:rPr>
      <w:rFonts w:eastAsia="Times New Roman"/>
      <w:b/>
      <w:bCs/>
      <w:sz w:val="26"/>
      <w:szCs w:val="26"/>
    </w:rPr>
  </w:style>
  <w:style w:type="character" w:customStyle="1" w:styleId="95pt">
    <w:name w:val="Основной текст + 9;5 pt"/>
    <w:rsid w:val="00140A4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paragraph" w:styleId="a5">
    <w:name w:val="Balloon Text"/>
    <w:basedOn w:val="a"/>
    <w:link w:val="a6"/>
    <w:uiPriority w:val="99"/>
    <w:semiHidden/>
    <w:unhideWhenUsed/>
    <w:rsid w:val="00326BEB"/>
    <w:rPr>
      <w:rFonts w:ascii="Segoe UI" w:hAnsi="Segoe UI" w:cs="Segoe UI"/>
      <w:sz w:val="18"/>
      <w:szCs w:val="18"/>
    </w:rPr>
  </w:style>
  <w:style w:type="character" w:customStyle="1" w:styleId="a6">
    <w:name w:val="Текст выноски Знак"/>
    <w:basedOn w:val="a0"/>
    <w:link w:val="a5"/>
    <w:uiPriority w:val="99"/>
    <w:semiHidden/>
    <w:rsid w:val="00326BEB"/>
    <w:rPr>
      <w:rFonts w:ascii="Segoe UI" w:eastAsia="Calibri" w:hAnsi="Segoe UI" w:cs="Segoe UI"/>
      <w:sz w:val="18"/>
      <w:szCs w:val="18"/>
    </w:rPr>
  </w:style>
  <w:style w:type="table" w:styleId="a7">
    <w:name w:val="Table Grid"/>
    <w:basedOn w:val="a1"/>
    <w:uiPriority w:val="39"/>
    <w:rsid w:val="000D0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76F0F"/>
    <w:rPr>
      <w:rFonts w:asciiTheme="majorHAnsi" w:eastAsiaTheme="majorEastAsia" w:hAnsiTheme="majorHAnsi" w:cstheme="majorBidi"/>
      <w:color w:val="2E74B5" w:themeColor="accent1" w:themeShade="BF"/>
      <w:sz w:val="32"/>
      <w:szCs w:val="32"/>
    </w:rPr>
  </w:style>
  <w:style w:type="paragraph" w:styleId="a8">
    <w:name w:val="No Spacing"/>
    <w:uiPriority w:val="1"/>
    <w:qFormat/>
    <w:rsid w:val="00376F0F"/>
    <w:pPr>
      <w:ind w:firstLine="851"/>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274826">
      <w:bodyDiv w:val="1"/>
      <w:marLeft w:val="0"/>
      <w:marRight w:val="0"/>
      <w:marTop w:val="0"/>
      <w:marBottom w:val="0"/>
      <w:divBdr>
        <w:top w:val="none" w:sz="0" w:space="0" w:color="auto"/>
        <w:left w:val="none" w:sz="0" w:space="0" w:color="auto"/>
        <w:bottom w:val="none" w:sz="0" w:space="0" w:color="auto"/>
        <w:right w:val="none" w:sz="0" w:space="0" w:color="auto"/>
      </w:divBdr>
    </w:div>
    <w:div w:id="20623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D2C72-E986-45F7-A331-D5499147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11099</TotalTime>
  <Pages>18</Pages>
  <Words>6494</Words>
  <Characters>37022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nike</dc:creator>
  <cp:keywords/>
  <dc:description/>
  <cp:lastModifiedBy>Пользователь Windows</cp:lastModifiedBy>
  <cp:revision>53</cp:revision>
  <cp:lastPrinted>2025-01-17T07:13:00Z</cp:lastPrinted>
  <dcterms:created xsi:type="dcterms:W3CDTF">2022-12-19T08:51:00Z</dcterms:created>
  <dcterms:modified xsi:type="dcterms:W3CDTF">2026-01-20T08:05:00Z</dcterms:modified>
</cp:coreProperties>
</file>